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utlineLvl w:val="0"/>
        <w:rPr>
          <w:rFonts w:hint="default" w:ascii="Arial" w:hAnsi="Arial" w:eastAsia="宋体"/>
          <w:b/>
          <w:bCs/>
          <w:i/>
          <w:sz w:val="24"/>
          <w:szCs w:val="24"/>
          <w:lang w:val="en-US" w:eastAsia="zh-CN"/>
        </w:rPr>
      </w:pPr>
      <w:r>
        <w:rPr>
          <w:rFonts w:ascii="Arial" w:hAnsi="Arial" w:eastAsia="MS Mincho"/>
          <w:b/>
          <w:bCs/>
          <w:sz w:val="24"/>
          <w:szCs w:val="24"/>
        </w:rPr>
        <w:t>3GPP T</w:t>
      </w:r>
      <w:bookmarkStart w:id="0" w:name="_Ref452454252"/>
      <w:bookmarkEnd w:id="0"/>
      <w:r>
        <w:rPr>
          <w:rFonts w:ascii="Arial" w:hAnsi="Arial" w:eastAsia="MS Mincho"/>
          <w:b/>
          <w:bCs/>
          <w:sz w:val="24"/>
          <w:szCs w:val="24"/>
        </w:rPr>
        <w:t xml:space="preserve">SG-RAN </w:t>
      </w:r>
      <w:r>
        <w:rPr>
          <w:rFonts w:ascii="Arial" w:hAnsi="Arial" w:eastAsia="MS Mincho"/>
          <w:b/>
          <w:sz w:val="24"/>
          <w:szCs w:val="24"/>
        </w:rPr>
        <w:t>WG3 Meeting #1</w:t>
      </w:r>
      <w:r>
        <w:rPr>
          <w:rFonts w:hint="eastAsia" w:ascii="Arial" w:hAnsi="Arial" w:eastAsia="宋体"/>
          <w:b/>
          <w:sz w:val="24"/>
          <w:szCs w:val="24"/>
          <w:lang w:val="en-US" w:eastAsia="zh-CN"/>
        </w:rPr>
        <w:t>21bis</w:t>
      </w:r>
      <w:r>
        <w:rPr>
          <w:rFonts w:ascii="Arial" w:hAnsi="Arial" w:eastAsia="MS Mincho"/>
          <w:b/>
          <w:bCs/>
          <w:sz w:val="24"/>
          <w:szCs w:val="24"/>
        </w:rPr>
        <w:tab/>
      </w:r>
      <w:r>
        <w:rPr>
          <w:rFonts w:hint="eastAsia" w:ascii="Arial" w:hAnsi="Arial" w:eastAsia="MS Mincho"/>
          <w:b/>
          <w:bCs/>
          <w:sz w:val="24"/>
          <w:szCs w:val="24"/>
        </w:rPr>
        <w:t>R3-235365</w:t>
      </w:r>
    </w:p>
    <w:p>
      <w:pPr>
        <w:widowControl w:val="0"/>
        <w:tabs>
          <w:tab w:val="right" w:pos="9639"/>
        </w:tabs>
        <w:outlineLvl w:val="0"/>
        <w:rPr>
          <w:rFonts w:ascii="Arial" w:hAnsi="Arial" w:cs="Arial"/>
          <w:b/>
          <w:color w:val="000000"/>
          <w:sz w:val="24"/>
          <w:szCs w:val="24"/>
        </w:rPr>
      </w:pPr>
      <w:r>
        <w:rPr>
          <w:rFonts w:hint="eastAsia" w:ascii="Arial" w:hAnsi="Arial" w:eastAsia="宋体"/>
          <w:b/>
          <w:sz w:val="24"/>
          <w:szCs w:val="24"/>
          <w:lang w:val="en-US" w:eastAsia="zh-CN"/>
        </w:rPr>
        <w:t>Xiamen</w:t>
      </w:r>
      <w:r>
        <w:rPr>
          <w:rFonts w:hint="eastAsia" w:ascii="Arial" w:hAnsi="Arial" w:eastAsia="MS Mincho"/>
          <w:b/>
          <w:sz w:val="24"/>
          <w:szCs w:val="24"/>
        </w:rPr>
        <w:t xml:space="preserve">, </w:t>
      </w:r>
      <w:r>
        <w:rPr>
          <w:rFonts w:hint="eastAsia" w:ascii="Arial" w:hAnsi="Arial" w:eastAsia="宋体"/>
          <w:b/>
          <w:sz w:val="24"/>
          <w:szCs w:val="24"/>
          <w:lang w:val="en-US" w:eastAsia="zh-CN"/>
        </w:rPr>
        <w:t>CN</w:t>
      </w:r>
      <w:r>
        <w:rPr>
          <w:rFonts w:ascii="Arial" w:hAnsi="Arial" w:eastAsia="MS Mincho"/>
          <w:b/>
          <w:sz w:val="24"/>
          <w:szCs w:val="24"/>
        </w:rPr>
        <w:t xml:space="preserve">, </w:t>
      </w:r>
      <w:r>
        <w:rPr>
          <w:rFonts w:hint="eastAsia" w:ascii="Arial" w:hAnsi="Arial" w:eastAsia="MS Mincho"/>
          <w:b/>
          <w:sz w:val="24"/>
          <w:szCs w:val="24"/>
          <w:lang w:val="en-US" w:eastAsia="zh-CN"/>
        </w:rPr>
        <w:t>Oct.</w:t>
      </w:r>
      <w:r>
        <w:rPr>
          <w:rFonts w:ascii="Arial" w:hAnsi="Arial" w:eastAsia="MS Mincho"/>
          <w:b/>
          <w:sz w:val="24"/>
          <w:szCs w:val="24"/>
        </w:rPr>
        <w:t xml:space="preserve"> </w:t>
      </w:r>
      <w:r>
        <w:rPr>
          <w:rFonts w:hint="eastAsia" w:ascii="Arial" w:hAnsi="Arial" w:eastAsia="宋体"/>
          <w:b/>
          <w:sz w:val="24"/>
          <w:szCs w:val="24"/>
          <w:lang w:val="en-US" w:eastAsia="zh-CN"/>
        </w:rPr>
        <w:t>9th</w:t>
      </w:r>
      <w:r>
        <w:rPr>
          <w:rFonts w:ascii="Arial" w:hAnsi="Arial" w:eastAsia="MS Mincho"/>
          <w:b/>
          <w:sz w:val="24"/>
          <w:szCs w:val="24"/>
        </w:rPr>
        <w:t xml:space="preserve"> - </w:t>
      </w:r>
      <w:r>
        <w:rPr>
          <w:rFonts w:hint="eastAsia" w:ascii="Arial" w:hAnsi="Arial" w:eastAsia="MS Mincho"/>
          <w:b/>
          <w:sz w:val="24"/>
          <w:szCs w:val="24"/>
          <w:lang w:val="en-US" w:eastAsia="zh-CN"/>
        </w:rPr>
        <w:t>Oct.</w:t>
      </w:r>
      <w:r>
        <w:rPr>
          <w:rFonts w:ascii="Arial" w:hAnsi="Arial" w:eastAsia="MS Mincho"/>
          <w:b/>
          <w:sz w:val="24"/>
          <w:szCs w:val="24"/>
        </w:rPr>
        <w:t xml:space="preserve"> </w:t>
      </w:r>
      <w:r>
        <w:rPr>
          <w:rFonts w:hint="eastAsia" w:ascii="Arial" w:hAnsi="Arial" w:eastAsia="MS Mincho"/>
          <w:b/>
          <w:sz w:val="24"/>
          <w:szCs w:val="24"/>
          <w:lang w:val="en-US" w:eastAsia="zh-CN"/>
        </w:rPr>
        <w:t>13th</w:t>
      </w:r>
      <w:r>
        <w:rPr>
          <w:rFonts w:ascii="Arial" w:hAnsi="Arial" w:eastAsia="MS Mincho"/>
          <w:b/>
          <w:sz w:val="24"/>
          <w:szCs w:val="24"/>
        </w:rPr>
        <w:t>, 2023</w:t>
      </w:r>
      <w:r>
        <w:rPr>
          <w:i/>
          <w:lang w:eastAsia="ko-KR"/>
        </w:rPr>
        <w:tab/>
      </w:r>
      <w:r>
        <w:rPr>
          <w:i/>
          <w:iCs/>
          <w:sz w:val="11"/>
          <w:szCs w:val="11"/>
          <w:lang w:eastAsia="ko-KR"/>
        </w:rPr>
        <w:t xml:space="preserve"> </w:t>
      </w:r>
    </w:p>
    <w:p>
      <w:pPr>
        <w:pStyle w:val="91"/>
        <w:rPr>
          <w:rFonts w:cs="Arial"/>
          <w:b/>
          <w:bCs/>
          <w:sz w:val="24"/>
          <w:lang w:val="en-US"/>
        </w:rPr>
      </w:pPr>
    </w:p>
    <w:p>
      <w:pPr>
        <w:pStyle w:val="91"/>
        <w:outlineLvl w:val="0"/>
        <w:rPr>
          <w:rFonts w:hint="default" w:eastAsia="宋体"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Pr>
          <w:rFonts w:hint="eastAsia" w:eastAsia="宋体" w:cs="Arial"/>
          <w:b/>
          <w:bCs/>
          <w:sz w:val="24"/>
          <w:lang w:val="en-US" w:eastAsia="zh-CN"/>
        </w:rPr>
        <w:t>12.2.2.4</w:t>
      </w:r>
    </w:p>
    <w:p>
      <w:pPr>
        <w:pStyle w:val="91"/>
        <w:outlineLvl w:val="0"/>
        <w:rPr>
          <w:rFonts w:eastAsia="宋体" w:cs="Arial"/>
          <w:b/>
          <w:bCs/>
          <w:sz w:val="24"/>
          <w:lang w:val="en-US" w:eastAsia="zh-CN"/>
        </w:rPr>
      </w:pPr>
      <w:r>
        <w:rPr>
          <w:rFonts w:cs="Arial"/>
          <w:b/>
          <w:bCs/>
          <w:sz w:val="24"/>
          <w:lang w:val="en-US"/>
        </w:rPr>
        <w:t>Source:</w:t>
      </w:r>
      <w:r>
        <w:rPr>
          <w:rFonts w:cs="Arial"/>
          <w:b/>
          <w:bCs/>
          <w:sz w:val="24"/>
          <w:lang w:val="en-US"/>
        </w:rPr>
        <w:tab/>
      </w:r>
      <w:r>
        <w:rPr>
          <w:rFonts w:cs="Arial"/>
          <w:b/>
          <w:bCs/>
          <w:sz w:val="24"/>
          <w:lang w:val="en-US"/>
        </w:rPr>
        <w:tab/>
      </w:r>
      <w:r>
        <w:rPr>
          <w:rFonts w:cs="Arial"/>
          <w:b/>
          <w:bCs/>
          <w:sz w:val="24"/>
          <w:lang w:val="en-US"/>
        </w:rPr>
        <w:tab/>
      </w:r>
      <w:r>
        <w:rPr>
          <w:rFonts w:cs="Arial"/>
          <w:b/>
          <w:bCs/>
          <w:sz w:val="24"/>
          <w:lang w:val="en-US"/>
        </w:rPr>
        <w:tab/>
      </w:r>
      <w:r>
        <w:rPr>
          <w:rFonts w:hint="eastAsia" w:eastAsia="宋体" w:cs="Arial"/>
          <w:b/>
          <w:bCs/>
          <w:sz w:val="24"/>
          <w:lang w:val="en-US" w:eastAsia="zh-CN"/>
        </w:rPr>
        <w:t>CMCC</w:t>
      </w:r>
    </w:p>
    <w:p>
      <w:pPr>
        <w:tabs>
          <w:tab w:val="left" w:pos="1985"/>
        </w:tabs>
        <w:spacing w:after="120"/>
        <w:ind w:left="1971" w:hanging="1971" w:hangingChars="818"/>
        <w:outlineLvl w:val="0"/>
        <w:rPr>
          <w:rFonts w:hint="default" w:ascii="Arial" w:hAnsi="Arial" w:cs="Arial" w:eastAsiaTheme="minorEastAsia"/>
          <w:b/>
          <w:sz w:val="24"/>
          <w:lang w:val="en-US" w:eastAsia="zh-CN"/>
        </w:rPr>
      </w:pPr>
      <w:r>
        <w:rPr>
          <w:rFonts w:ascii="Arial" w:hAnsi="Arial" w:cs="Arial"/>
          <w:b/>
          <w:bCs/>
          <w:sz w:val="24"/>
        </w:rPr>
        <w:t>Title:</w:t>
      </w:r>
      <w:r>
        <w:rPr>
          <w:rFonts w:ascii="Arial" w:hAnsi="Arial" w:cs="Arial"/>
          <w:b/>
          <w:bCs/>
          <w:sz w:val="24"/>
        </w:rPr>
        <w:tab/>
      </w:r>
      <w:r>
        <w:rPr>
          <w:rFonts w:hint="eastAsia" w:ascii="Arial" w:hAnsi="Arial" w:cs="Arial"/>
          <w:b/>
          <w:bCs/>
          <w:sz w:val="24"/>
        </w:rPr>
        <w:t xml:space="preserve">Discussion on </w:t>
      </w:r>
      <w:r>
        <w:rPr>
          <w:rFonts w:hint="eastAsia" w:ascii="Arial" w:hAnsi="Arial" w:cs="Arial"/>
          <w:b/>
          <w:bCs/>
          <w:sz w:val="24"/>
          <w:lang w:val="en-US" w:eastAsia="zh-CN"/>
        </w:rPr>
        <w:t>F1/E1 interface impact</w:t>
      </w:r>
    </w:p>
    <w:p>
      <w:pPr>
        <w:outlineLvl w:val="0"/>
        <w:rPr>
          <w:rFonts w:ascii="Arial" w:hAnsi="Arial" w:cs="Arial"/>
          <w:b/>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Pr>
          <w:rFonts w:ascii="Arial" w:hAnsi="Arial" w:cs="Arial"/>
          <w:b/>
          <w:bCs/>
          <w:sz w:val="24"/>
        </w:rPr>
        <w:t>Discussion</w:t>
      </w:r>
    </w:p>
    <w:p>
      <w:pPr>
        <w:pStyle w:val="2"/>
        <w:rPr>
          <w:lang w:val="en-US"/>
        </w:rPr>
      </w:pPr>
      <w:r>
        <w:rPr>
          <w:lang w:val="en-US"/>
        </w:rPr>
        <w:t>Introduction</w:t>
      </w:r>
    </w:p>
    <w:p>
      <w:pPr>
        <w:spacing w:before="0" w:after="180"/>
        <w:rPr>
          <w:rFonts w:ascii="Calibri" w:hAnsi="Calibri" w:cs="Calibri"/>
          <w:b/>
          <w:color w:val="008000"/>
          <w:sz w:val="18"/>
        </w:rPr>
      </w:pPr>
      <w:r>
        <w:rPr>
          <w:rFonts w:hint="eastAsia" w:eastAsia="宋体" w:cs="Times New Roman"/>
          <w:szCs w:val="20"/>
          <w:lang w:val="en-US" w:eastAsia="zh-CN"/>
        </w:rPr>
        <w:t xml:space="preserve">With respect to the enhancement of F1/E1 interface, the </w:t>
      </w:r>
      <w:r>
        <w:rPr>
          <w:rFonts w:eastAsia="宋体" w:cs="Times New Roman"/>
          <w:szCs w:val="20"/>
        </w:rPr>
        <w:t>following agreements were captured:</w:t>
      </w:r>
    </w:p>
    <w:p>
      <w:pPr>
        <w:rPr>
          <w:rFonts w:eastAsia="等线" w:cs="Calibri"/>
          <w:i/>
          <w:color w:val="FF0000"/>
          <w:sz w:val="16"/>
          <w:szCs w:val="16"/>
          <w:lang w:eastAsia="en-US"/>
        </w:rPr>
      </w:pPr>
      <w:r>
        <w:rPr>
          <w:rFonts w:ascii="Calibri" w:hAnsi="Calibri" w:cs="Calibri"/>
          <w:i/>
          <w:iCs/>
          <w:color w:val="00B050"/>
          <w:kern w:val="2"/>
          <w:sz w:val="16"/>
          <w:szCs w:val="16"/>
          <w:lang w:eastAsia="en-US"/>
        </w:rPr>
        <w:t xml:space="preserve">RAN3 will focus on non-split architecture use cases and procedures first and discuss split architecture use cases and procedures when completion for the non-split architecture use cases and procedures is achieved. </w:t>
      </w:r>
    </w:p>
    <w:p>
      <w:pPr>
        <w:rPr>
          <w:rFonts w:ascii="Calibri" w:hAnsi="Calibri" w:cs="Calibri"/>
          <w:i/>
          <w:iCs/>
          <w:color w:val="00B050"/>
          <w:kern w:val="2"/>
          <w:sz w:val="16"/>
          <w:szCs w:val="16"/>
          <w:lang w:eastAsia="en-US"/>
        </w:rPr>
      </w:pPr>
      <w:r>
        <w:rPr>
          <w:rFonts w:ascii="Calibri" w:hAnsi="Calibri" w:cs="Calibri"/>
          <w:i/>
          <w:iCs/>
          <w:color w:val="00B050"/>
          <w:kern w:val="2"/>
          <w:sz w:val="16"/>
          <w:szCs w:val="16"/>
          <w:lang w:eastAsia="en-US"/>
        </w:rPr>
        <w:t xml:space="preserve">UE traffic metric takes the data volume for a UE as the starting point.  </w:t>
      </w:r>
    </w:p>
    <w:p>
      <w:pPr>
        <w:rPr>
          <w:rFonts w:ascii="Calibri" w:hAnsi="Calibri" w:cs="Calibri"/>
          <w:i/>
          <w:iCs/>
          <w:color w:val="00B050"/>
          <w:kern w:val="2"/>
          <w:sz w:val="16"/>
          <w:szCs w:val="16"/>
          <w:lang w:eastAsia="en-US"/>
        </w:rPr>
      </w:pPr>
      <w:r>
        <w:rPr>
          <w:rFonts w:ascii="Calibri" w:hAnsi="Calibri" w:cs="Calibri"/>
          <w:i/>
          <w:iCs/>
          <w:color w:val="00B050"/>
          <w:kern w:val="2"/>
          <w:sz w:val="16"/>
          <w:szCs w:val="16"/>
          <w:lang w:eastAsia="en-US"/>
        </w:rPr>
        <w:t>The cell-level UE trajectory prediction function is located in gNB CU-CP.</w:t>
      </w:r>
    </w:p>
    <w:p>
      <w:pPr>
        <w:rPr>
          <w:rFonts w:ascii="Calibri" w:hAnsi="Calibri" w:cs="Calibri"/>
          <w:i/>
          <w:iCs/>
          <w:color w:val="00B050"/>
          <w:kern w:val="2"/>
          <w:sz w:val="16"/>
          <w:szCs w:val="16"/>
          <w:lang w:eastAsia="en-US"/>
        </w:rPr>
      </w:pPr>
      <w:r>
        <w:rPr>
          <w:rFonts w:ascii="Calibri" w:hAnsi="Calibri" w:cs="Calibri"/>
          <w:i/>
          <w:iCs/>
          <w:color w:val="00B050"/>
          <w:kern w:val="2"/>
          <w:sz w:val="16"/>
          <w:szCs w:val="16"/>
          <w:lang w:eastAsia="en-US"/>
        </w:rPr>
        <w:t>The location for resource status prediction in split architecture:</w:t>
      </w:r>
    </w:p>
    <w:p>
      <w:pPr>
        <w:rPr>
          <w:rFonts w:ascii="Calibri" w:hAnsi="Calibri" w:cs="Calibri"/>
          <w:i/>
          <w:iCs/>
          <w:color w:val="00B050"/>
          <w:kern w:val="2"/>
          <w:sz w:val="16"/>
          <w:szCs w:val="16"/>
          <w:lang w:eastAsia="en-US"/>
        </w:rPr>
      </w:pPr>
      <w:r>
        <w:rPr>
          <w:rFonts w:ascii="Calibri" w:hAnsi="Calibri" w:cs="Calibri"/>
          <w:i/>
          <w:iCs/>
          <w:color w:val="00B050"/>
          <w:kern w:val="2"/>
          <w:sz w:val="16"/>
          <w:szCs w:val="16"/>
          <w:lang w:eastAsia="en-US"/>
        </w:rPr>
        <w:t xml:space="preserve">For current resource status input data from gNB DU, the resource status prediction function is located in gNB CU-CP. </w:t>
      </w:r>
    </w:p>
    <w:p>
      <w:pPr>
        <w:overflowPunct w:val="0"/>
        <w:autoSpaceDE w:val="0"/>
        <w:autoSpaceDN w:val="0"/>
        <w:adjustRightInd w:val="0"/>
        <w:spacing w:before="0" w:after="180"/>
        <w:textAlignment w:val="baseline"/>
        <w:rPr>
          <w:rFonts w:ascii="Calibri" w:hAnsi="Calibri" w:cs="Calibri"/>
          <w:i/>
          <w:iCs/>
          <w:color w:val="00B050"/>
          <w:kern w:val="2"/>
          <w:sz w:val="16"/>
          <w:szCs w:val="16"/>
          <w:lang w:eastAsia="en-US"/>
        </w:rPr>
      </w:pPr>
      <w:r>
        <w:rPr>
          <w:rFonts w:ascii="Calibri" w:hAnsi="Calibri" w:cs="Calibri"/>
          <w:i/>
          <w:iCs/>
          <w:color w:val="00B050"/>
          <w:kern w:val="2"/>
          <w:sz w:val="16"/>
          <w:szCs w:val="16"/>
          <w:lang w:eastAsia="en-US"/>
        </w:rPr>
        <w:t>For current resource status input data from gNB CU-UP, the resource status prediction function is located in gNB CU-CP.</w:t>
      </w:r>
    </w:p>
    <w:p>
      <w:pPr>
        <w:overflowPunct w:val="0"/>
        <w:autoSpaceDE w:val="0"/>
        <w:autoSpaceDN w:val="0"/>
        <w:adjustRightInd w:val="0"/>
        <w:spacing w:before="0" w:after="180"/>
        <w:textAlignment w:val="baseline"/>
        <w:rPr>
          <w:rFonts w:ascii="Calibri" w:hAnsi="Calibri" w:cs="Calibri"/>
          <w:i/>
          <w:iCs/>
          <w:color w:val="00B050"/>
          <w:kern w:val="2"/>
          <w:sz w:val="16"/>
          <w:szCs w:val="16"/>
          <w:lang w:eastAsia="en-US"/>
        </w:rPr>
      </w:pPr>
      <w:r>
        <w:rPr>
          <w:rFonts w:ascii="Calibri" w:hAnsi="Calibri" w:cs="Calibri"/>
          <w:b/>
          <w:color w:val="008000"/>
          <w:sz w:val="18"/>
          <w:lang w:eastAsia="en-US"/>
        </w:rPr>
        <w:t>Work on the measured EC transmission from gNB-DU to gNB-CU over F1 in R18. Whether reusing the current F1AP procedures or defining new procedures needs to be further discussed.</w:t>
      </w:r>
    </w:p>
    <w:p>
      <w:pPr>
        <w:overflowPunct w:val="0"/>
        <w:autoSpaceDE w:val="0"/>
        <w:autoSpaceDN w:val="0"/>
        <w:adjustRightInd w:val="0"/>
        <w:spacing w:before="0" w:after="180"/>
        <w:textAlignment w:val="baseline"/>
        <w:rPr>
          <w:rFonts w:eastAsia="宋体" w:cs="Times New Roman"/>
          <w:szCs w:val="20"/>
        </w:rPr>
      </w:pPr>
      <w:r>
        <w:rPr>
          <w:rFonts w:eastAsia="宋体" w:cs="Times New Roman"/>
          <w:szCs w:val="20"/>
        </w:rPr>
        <w:t xml:space="preserve">In this contribution, we </w:t>
      </w:r>
      <w:r>
        <w:rPr>
          <w:rFonts w:hint="eastAsia" w:eastAsia="宋体" w:cs="Times New Roman"/>
          <w:szCs w:val="20"/>
        </w:rPr>
        <w:t xml:space="preserve">provide our view on the </w:t>
      </w:r>
      <w:r>
        <w:rPr>
          <w:rFonts w:hint="eastAsia" w:eastAsia="宋体" w:cs="Times New Roman"/>
          <w:szCs w:val="20"/>
          <w:lang w:val="en-US" w:eastAsia="zh-CN"/>
        </w:rPr>
        <w:t>enhancement of F1/E1 interface</w:t>
      </w:r>
      <w:r>
        <w:rPr>
          <w:rFonts w:eastAsia="宋体" w:cs="Times New Roman"/>
          <w:szCs w:val="20"/>
        </w:rPr>
        <w:t>.</w:t>
      </w:r>
    </w:p>
    <w:p>
      <w:pPr>
        <w:pStyle w:val="2"/>
        <w:rPr>
          <w:rFonts w:hint="eastAsia" w:eastAsia="宋体"/>
          <w:lang w:val="en-US" w:eastAsia="zh-CN"/>
        </w:rPr>
      </w:pPr>
      <w:r>
        <w:rPr>
          <w:rFonts w:eastAsia="宋体"/>
          <w:lang w:val="en-US" w:eastAsia="zh-CN"/>
        </w:rPr>
        <w:t>Discussion</w:t>
      </w:r>
    </w:p>
    <w:p>
      <w:pPr>
        <w:tabs>
          <w:tab w:val="left" w:pos="1985"/>
        </w:tabs>
        <w:jc w:val="both"/>
        <w:rPr>
          <w:rFonts w:hint="eastAsia" w:eastAsia="宋体"/>
          <w:lang w:val="en-US" w:eastAsia="zh-CN"/>
        </w:rPr>
      </w:pPr>
      <w:r>
        <w:rPr>
          <w:rFonts w:hint="eastAsia" w:eastAsia="宋体"/>
          <w:lang w:val="en-US" w:eastAsia="zh-CN"/>
        </w:rPr>
        <w:t xml:space="preserve">In RAN3#121 meeting, RAN3 works on the measured EC transmission from gNB-DU to gNB-CU over F1 in R18, but RAN3 was not determined whether to reuse the existing F1AP procedures or introduce new AI/ML related procedures to transmit measured EC. </w:t>
      </w:r>
      <w:r>
        <w:rPr>
          <w:rFonts w:hint="eastAsia"/>
          <w:lang w:val="en-US" w:eastAsia="zh-CN"/>
        </w:rPr>
        <w:t xml:space="preserve">For the split architecture, in TR 37.817, the location of </w:t>
      </w:r>
      <w:r>
        <w:t xml:space="preserve">AI/ML Model Training is located in </w:t>
      </w:r>
      <w:r>
        <w:rPr>
          <w:rFonts w:hint="eastAsia"/>
          <w:lang w:val="en-US" w:eastAsia="zh-CN"/>
        </w:rPr>
        <w:t>gNB-CU/</w:t>
      </w:r>
      <w:r>
        <w:t xml:space="preserve">CU-CP or OAM, and AI/ML Model Inference function is located in </w:t>
      </w:r>
      <w:r>
        <w:rPr>
          <w:rFonts w:hint="eastAsia"/>
          <w:lang w:val="en-US" w:eastAsia="zh-CN"/>
        </w:rPr>
        <w:t>gNB-CU/</w:t>
      </w:r>
      <w:r>
        <w:t>CU-CP</w:t>
      </w:r>
      <w:r>
        <w:rPr>
          <w:rFonts w:hint="eastAsia"/>
          <w:lang w:val="en-US" w:eastAsia="zh-CN"/>
        </w:rPr>
        <w:t>. Obviously, the measured EC is collected by gNB-DU and needs to be transmitted between gNB-DU and gNB-CU. T</w:t>
      </w:r>
      <w:r>
        <w:rPr>
          <w:rFonts w:hint="eastAsia" w:eastAsia="宋体"/>
          <w:lang w:val="en-US" w:eastAsia="zh-CN"/>
        </w:rPr>
        <w:t xml:space="preserve">o align with Xn interface, new F1AP procedure suggests to be introduced to transmit measured EC. And also, as more new use cases will be studied in Rel-19, the split architecture may also be considered for these new use cases. If new F1AP procedure is introduced to transmit AI/ML related metrics, e.g. measured EC, it can also be applied to other use cases to avoid frequently enhancing the existing procedures when new AI/ML related metrics are needed to be transmitted. </w:t>
      </w:r>
      <w:r>
        <w:rPr>
          <w:rFonts w:hint="eastAsia"/>
          <w:lang w:val="en-US" w:eastAsia="zh-CN"/>
        </w:rPr>
        <w:t xml:space="preserve">So, </w:t>
      </w:r>
      <w:r>
        <w:rPr>
          <w:rFonts w:hint="eastAsia" w:eastAsia="宋体"/>
          <w:lang w:val="en-US" w:eastAsia="zh-CN"/>
        </w:rPr>
        <w:t>we propose to introduce a new F1AP procedure for measured EC transmission from gNB-DU to gNB-CU.</w:t>
      </w:r>
      <w:r>
        <w:rPr>
          <w:rFonts w:hint="eastAsia"/>
          <w:lang w:val="en-US" w:eastAsia="zh-CN"/>
        </w:rPr>
        <w:t xml:space="preserve"> </w:t>
      </w:r>
    </w:p>
    <w:p>
      <w:pPr>
        <w:tabs>
          <w:tab w:val="left" w:pos="1985"/>
        </w:tabs>
        <w:jc w:val="both"/>
        <w:rPr>
          <w:rFonts w:hint="eastAsia" w:eastAsia="宋体"/>
          <w:lang w:val="en-US" w:eastAsia="zh-CN"/>
        </w:rPr>
      </w:pPr>
      <w:r>
        <w:rPr>
          <w:rFonts w:hint="eastAsia"/>
          <w:b/>
          <w:bCs/>
          <w:lang w:val="en-US" w:eastAsia="zh-CN"/>
        </w:rPr>
        <w:t>Observation</w:t>
      </w:r>
      <w:r>
        <w:rPr>
          <w:b/>
          <w:bCs/>
          <w:lang w:val="en-GB" w:eastAsia="en-US"/>
        </w:rPr>
        <w:t xml:space="preserve"> </w:t>
      </w:r>
      <w:r>
        <w:rPr>
          <w:rFonts w:hint="eastAsia"/>
          <w:b/>
          <w:bCs/>
          <w:lang w:val="en-US" w:eastAsia="zh-CN"/>
        </w:rPr>
        <w:t>1: Introduce new F1AP procedure can avoid frequently enhancing the existing procedures when new AI/ML related metrics are needed to be transmitted for other use cases which will be studied in Rel-19.</w:t>
      </w:r>
    </w:p>
    <w:p>
      <w:pPr>
        <w:jc w:val="both"/>
      </w:pPr>
      <w:r>
        <w:rPr>
          <w:b/>
          <w:bCs/>
          <w:lang w:val="en-GB" w:eastAsia="en-US"/>
        </w:rPr>
        <w:t xml:space="preserve">Proposal </w:t>
      </w:r>
      <w:r>
        <w:rPr>
          <w:rFonts w:hint="eastAsia"/>
          <w:b/>
          <w:bCs/>
          <w:lang w:val="en-US" w:eastAsia="zh-CN"/>
        </w:rPr>
        <w:t>1</w:t>
      </w:r>
      <w:r>
        <w:rPr>
          <w:b/>
          <w:bCs/>
          <w:lang w:val="en-GB" w:eastAsia="en-US"/>
        </w:rPr>
        <w:t>:</w:t>
      </w:r>
      <w:r>
        <w:rPr>
          <w:rFonts w:hint="eastAsia"/>
          <w:b/>
          <w:bCs/>
          <w:lang w:val="en-US" w:eastAsia="zh-CN"/>
        </w:rPr>
        <w:t xml:space="preserve"> Introduce a new F1AP procedure for measured EC transmission from gNB-DU to gNB-CU.</w:t>
      </w:r>
    </w:p>
    <w:p>
      <w:pPr>
        <w:overflowPunct w:val="0"/>
        <w:autoSpaceDE w:val="0"/>
        <w:autoSpaceDN w:val="0"/>
        <w:adjustRightInd w:val="0"/>
        <w:spacing w:before="0" w:after="180"/>
        <w:jc w:val="both"/>
        <w:textAlignment w:val="baseline"/>
        <w:rPr>
          <w:rFonts w:hint="eastAsia"/>
          <w:lang w:val="en-US" w:eastAsia="zh-CN"/>
        </w:rPr>
      </w:pPr>
    </w:p>
    <w:p>
      <w:pPr>
        <w:overflowPunct w:val="0"/>
        <w:autoSpaceDE w:val="0"/>
        <w:autoSpaceDN w:val="0"/>
        <w:adjustRightInd w:val="0"/>
        <w:spacing w:before="0" w:after="180"/>
        <w:jc w:val="both"/>
        <w:textAlignment w:val="baseline"/>
        <w:rPr>
          <w:rFonts w:hint="eastAsia"/>
          <w:lang w:val="en-US" w:eastAsia="zh-CN"/>
        </w:rPr>
      </w:pPr>
      <w:r>
        <w:rPr>
          <w:rFonts w:hint="eastAsia"/>
          <w:lang w:val="en-US" w:eastAsia="zh-CN"/>
        </w:rPr>
        <w:t>Then, for the UE traffic/data volume information transmission, based on the TR 37.817, c</w:t>
      </w:r>
      <w:r>
        <w:t>urrent and predicted UE traffic</w:t>
      </w:r>
      <w:r>
        <w:rPr>
          <w:rFonts w:hint="eastAsia"/>
          <w:lang w:val="en-US" w:eastAsia="zh-CN"/>
        </w:rPr>
        <w:t xml:space="preserve"> are collected from local node and considered as input of Load Balancing and Mobility Optimization use cases. And we have the following agreement:</w:t>
      </w:r>
    </w:p>
    <w:p>
      <w:pPr>
        <w:overflowPunct w:val="0"/>
        <w:autoSpaceDE w:val="0"/>
        <w:autoSpaceDN w:val="0"/>
        <w:adjustRightInd w:val="0"/>
        <w:spacing w:before="0" w:after="180"/>
        <w:jc w:val="both"/>
        <w:textAlignment w:val="baseline"/>
        <w:rPr>
          <w:rFonts w:hint="eastAsia"/>
          <w:lang w:val="en-US" w:eastAsia="zh-CN"/>
        </w:rPr>
      </w:pPr>
      <w:r>
        <w:rPr>
          <w:rFonts w:ascii="Calibri" w:hAnsi="Calibri" w:cs="Calibri"/>
          <w:i/>
          <w:iCs/>
          <w:color w:val="00B050"/>
          <w:kern w:val="2"/>
          <w:sz w:val="16"/>
          <w:szCs w:val="16"/>
          <w:lang w:eastAsia="en-US"/>
        </w:rPr>
        <w:t>UE traffic metric takes the data volume for a UE as the starting point.</w:t>
      </w:r>
      <w:r>
        <w:rPr>
          <w:rFonts w:hint="eastAsia"/>
          <w:lang w:val="en-US" w:eastAsia="zh-CN"/>
        </w:rPr>
        <w:t xml:space="preserve"> </w:t>
      </w:r>
    </w:p>
    <w:p>
      <w:pPr>
        <w:jc w:val="both"/>
        <w:rPr>
          <w:rFonts w:hint="default" w:eastAsiaTheme="minorEastAsia"/>
          <w:lang w:val="en-US" w:eastAsia="zh-CN"/>
        </w:rPr>
      </w:pPr>
      <w:r>
        <w:rPr>
          <w:rFonts w:hint="eastAsia"/>
          <w:lang w:val="en-US" w:eastAsia="zh-CN"/>
        </w:rPr>
        <w:t xml:space="preserve">In TS 37.483, the Data Usage Report is used to report </w:t>
      </w:r>
      <w:r>
        <w:t>data volume</w:t>
      </w:r>
      <w:r>
        <w:rPr>
          <w:rFonts w:hint="eastAsia"/>
          <w:lang w:val="en-US" w:eastAsia="zh-CN"/>
        </w:rPr>
        <w:t xml:space="preserve"> from gNB-CU-UP to gNB-CU-CP. If AI/ML related measurements are introduced, e.g. c</w:t>
      </w:r>
      <w:r>
        <w:t>urrent and predicted UE traffic</w:t>
      </w:r>
      <w:r>
        <w:rPr>
          <w:rFonts w:hint="eastAsia"/>
          <w:lang w:val="en-US" w:eastAsia="zh-CN"/>
        </w:rPr>
        <w:t>, measured EC, we think that the same reason with F1AP also applied to E1 interface. Introduce a new E1AP procedure can align with the Xn and F1 interface, and it also can be applied to other new use cases. So, for E1 interface, we also propose to introduce a new E1 procedure for UE traffic/data volume and measured EC transmission.</w:t>
      </w:r>
    </w:p>
    <w:p>
      <w:pPr>
        <w:pBdr>
          <w:top w:val="single" w:color="auto" w:sz="4" w:space="0"/>
          <w:left w:val="single" w:color="auto" w:sz="4" w:space="0"/>
          <w:bottom w:val="single" w:color="auto" w:sz="4" w:space="0"/>
          <w:right w:val="single" w:color="auto" w:sz="4" w:space="0"/>
        </w:pBdr>
        <w:bidi w:val="0"/>
        <w:rPr>
          <w:rFonts w:hint="default" w:ascii="Arial" w:hAnsi="Arial" w:cs="Arial"/>
          <w:sz w:val="28"/>
          <w:szCs w:val="28"/>
        </w:rPr>
      </w:pPr>
      <w:bookmarkStart w:id="1" w:name="_Toc51852279"/>
      <w:bookmarkStart w:id="2" w:name="_Toc112687586"/>
      <w:bookmarkStart w:id="3" w:name="_Toc29505681"/>
      <w:bookmarkStart w:id="4" w:name="_Toc105657112"/>
      <w:bookmarkStart w:id="5" w:name="_Toc20955523"/>
      <w:bookmarkStart w:id="6" w:name="_Toc74152645"/>
      <w:bookmarkStart w:id="7" w:name="_Toc106108493"/>
      <w:bookmarkStart w:id="8" w:name="_Toc36556206"/>
      <w:bookmarkStart w:id="9" w:name="_Toc29460949"/>
      <w:bookmarkStart w:id="10" w:name="_Toc45881645"/>
      <w:bookmarkStart w:id="11" w:name="_Toc138865564"/>
      <w:bookmarkStart w:id="12" w:name="_Toc88657129"/>
      <w:bookmarkStart w:id="13" w:name="_Toc64447870"/>
      <w:bookmarkStart w:id="14" w:name="_Toc88656070"/>
      <w:bookmarkStart w:id="15" w:name="_Toc56620230"/>
      <w:r>
        <w:rPr>
          <w:rFonts w:hint="default" w:ascii="Arial" w:hAnsi="Arial" w:cs="Arial"/>
          <w:sz w:val="28"/>
          <w:szCs w:val="28"/>
        </w:rPr>
        <w:t>8.3.8</w:t>
      </w:r>
      <w:r>
        <w:rPr>
          <w:rFonts w:hint="default" w:ascii="Arial" w:hAnsi="Arial" w:cs="Arial"/>
          <w:sz w:val="28"/>
          <w:szCs w:val="28"/>
        </w:rPr>
        <w:tab/>
      </w:r>
      <w:r>
        <w:rPr>
          <w:rFonts w:hint="default" w:ascii="Arial" w:hAnsi="Arial" w:cs="Arial"/>
          <w:sz w:val="28"/>
          <w:szCs w:val="28"/>
        </w:rPr>
        <w:t>Data Usage Report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pPr>
        <w:pBdr>
          <w:top w:val="single" w:color="auto" w:sz="4" w:space="0"/>
          <w:left w:val="single" w:color="auto" w:sz="4" w:space="0"/>
          <w:bottom w:val="single" w:color="auto" w:sz="4" w:space="0"/>
          <w:right w:val="single" w:color="auto" w:sz="4" w:space="0"/>
        </w:pBdr>
        <w:bidi w:val="0"/>
        <w:rPr>
          <w:rFonts w:hint="default" w:ascii="Arial" w:hAnsi="Arial" w:cs="Arial" w:eastAsiaTheme="minorEastAsia"/>
          <w:sz w:val="28"/>
          <w:szCs w:val="28"/>
          <w:lang w:val="en-US" w:eastAsia="zh-CN" w:bidi="ar-SA"/>
        </w:rPr>
      </w:pPr>
      <w:bookmarkStart w:id="16" w:name="_Toc74152646"/>
      <w:bookmarkStart w:id="17" w:name="_Toc106108494"/>
      <w:bookmarkStart w:id="18" w:name="_Toc105657113"/>
      <w:bookmarkStart w:id="19" w:name="_Toc88656071"/>
      <w:bookmarkStart w:id="20" w:name="_Toc20955524"/>
      <w:bookmarkStart w:id="21" w:name="_Toc51852280"/>
      <w:bookmarkStart w:id="22" w:name="_Toc36556207"/>
      <w:bookmarkStart w:id="23" w:name="_Toc29460950"/>
      <w:bookmarkStart w:id="24" w:name="_Toc112687587"/>
      <w:bookmarkStart w:id="25" w:name="_Toc29505682"/>
      <w:bookmarkStart w:id="26" w:name="_Toc138865565"/>
      <w:bookmarkStart w:id="27" w:name="_Toc64447871"/>
      <w:bookmarkStart w:id="28" w:name="_Toc88657130"/>
      <w:bookmarkStart w:id="29" w:name="_Toc45881646"/>
      <w:bookmarkStart w:id="30" w:name="_Toc56620231"/>
      <w:r>
        <w:rPr>
          <w:rFonts w:hint="default" w:ascii="Arial" w:hAnsi="Arial" w:cs="Arial" w:eastAsiaTheme="minorEastAsia"/>
          <w:sz w:val="28"/>
          <w:szCs w:val="28"/>
          <w:lang w:val="en-US" w:eastAsia="zh-CN" w:bidi="ar-SA"/>
        </w:rPr>
        <w:t>8.3.8.1</w:t>
      </w:r>
      <w:r>
        <w:rPr>
          <w:rFonts w:hint="default" w:ascii="Arial" w:hAnsi="Arial" w:cs="Arial" w:eastAsiaTheme="minorEastAsia"/>
          <w:sz w:val="28"/>
          <w:szCs w:val="28"/>
          <w:lang w:val="en-US" w:eastAsia="zh-CN" w:bidi="ar-SA"/>
        </w:rPr>
        <w:tab/>
      </w:r>
      <w:r>
        <w:rPr>
          <w:rFonts w:hint="default" w:ascii="Arial" w:hAnsi="Arial" w:cs="Arial" w:eastAsiaTheme="minorEastAsia"/>
          <w:sz w:val="28"/>
          <w:szCs w:val="28"/>
          <w:lang w:val="en-US" w:eastAsia="zh-CN" w:bidi="ar-SA"/>
        </w:rPr>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pPr>
        <w:pBdr>
          <w:top w:val="single" w:color="auto" w:sz="4" w:space="0"/>
          <w:left w:val="single" w:color="auto" w:sz="4" w:space="0"/>
          <w:bottom w:val="single" w:color="auto" w:sz="4" w:space="0"/>
          <w:right w:val="single" w:color="auto" w:sz="4" w:space="0"/>
        </w:pBdr>
        <w:bidi w:val="0"/>
      </w:pPr>
      <w:r>
        <w:t>This procedure is initiated by the gNB-CU-UP to report data volume served at the gNB-CU-UP. The procedure uses UE-associated signalling.</w:t>
      </w:r>
    </w:p>
    <w:p>
      <w:pPr>
        <w:pBdr>
          <w:top w:val="single" w:color="auto" w:sz="4" w:space="0"/>
          <w:left w:val="single" w:color="auto" w:sz="4" w:space="0"/>
          <w:bottom w:val="single" w:color="auto" w:sz="4" w:space="0"/>
          <w:right w:val="single" w:color="auto" w:sz="4" w:space="0"/>
        </w:pBdr>
        <w:bidi w:val="0"/>
        <w:rPr>
          <w:rFonts w:hint="default" w:ascii="Arial" w:hAnsi="Arial" w:cs="Arial" w:eastAsiaTheme="minorEastAsia"/>
          <w:sz w:val="28"/>
          <w:szCs w:val="28"/>
          <w:lang w:val="en-US" w:eastAsia="zh-CN" w:bidi="ar-SA"/>
        </w:rPr>
      </w:pPr>
      <w:bookmarkStart w:id="31" w:name="_Toc56620232"/>
      <w:bookmarkStart w:id="32" w:name="_Toc64447872"/>
      <w:bookmarkStart w:id="33" w:name="_Toc36556208"/>
      <w:bookmarkStart w:id="34" w:name="_Toc51852281"/>
      <w:bookmarkStart w:id="35" w:name="_Toc112687588"/>
      <w:bookmarkStart w:id="36" w:name="_Toc105657114"/>
      <w:bookmarkStart w:id="37" w:name="_Toc29505683"/>
      <w:bookmarkStart w:id="38" w:name="_Toc20955525"/>
      <w:bookmarkStart w:id="39" w:name="_Toc74152647"/>
      <w:bookmarkStart w:id="40" w:name="_Toc29460951"/>
      <w:bookmarkStart w:id="41" w:name="_Toc88657131"/>
      <w:bookmarkStart w:id="42" w:name="_Toc106108495"/>
      <w:bookmarkStart w:id="43" w:name="_Toc88656072"/>
      <w:bookmarkStart w:id="44" w:name="_Toc138865566"/>
      <w:bookmarkStart w:id="45" w:name="_Toc45881647"/>
      <w:r>
        <w:rPr>
          <w:rFonts w:hint="default" w:ascii="Arial" w:hAnsi="Arial" w:cs="Arial" w:eastAsiaTheme="minorEastAsia"/>
          <w:sz w:val="28"/>
          <w:szCs w:val="28"/>
          <w:lang w:val="en-US" w:eastAsia="zh-CN" w:bidi="ar-SA"/>
        </w:rPr>
        <w:t>8.3.8.2</w:t>
      </w:r>
      <w:r>
        <w:rPr>
          <w:rFonts w:hint="default" w:ascii="Arial" w:hAnsi="Arial" w:cs="Arial" w:eastAsiaTheme="minorEastAsia"/>
          <w:sz w:val="28"/>
          <w:szCs w:val="28"/>
          <w:lang w:val="en-US" w:eastAsia="zh-CN" w:bidi="ar-SA"/>
        </w:rPr>
        <w:tab/>
      </w:r>
      <w:r>
        <w:rPr>
          <w:rFonts w:hint="default" w:ascii="Arial" w:hAnsi="Arial" w:cs="Arial" w:eastAsiaTheme="minorEastAsia"/>
          <w:sz w:val="28"/>
          <w:szCs w:val="28"/>
          <w:lang w:val="en-US" w:eastAsia="zh-CN" w:bidi="ar-SA"/>
        </w:rPr>
        <w:t>Successful Operation</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pPr>
        <w:pStyle w:val="65"/>
        <w:pBdr>
          <w:top w:val="single" w:color="auto" w:sz="4" w:space="0"/>
          <w:left w:val="single" w:color="auto" w:sz="4" w:space="0"/>
          <w:bottom w:val="single" w:color="auto" w:sz="4" w:space="0"/>
          <w:right w:val="single" w:color="auto" w:sz="4" w:space="0"/>
        </w:pBdr>
        <w:bidi w:val="0"/>
      </w:pPr>
      <w:r>
        <w:object>
          <v:shape id="_x0000_i1025" o:spt="75" type="#_x0000_t75" style="height:126.95pt;width:276.6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pPr>
        <w:pStyle w:val="64"/>
        <w:pBdr>
          <w:top w:val="single" w:color="auto" w:sz="4" w:space="0"/>
          <w:left w:val="single" w:color="auto" w:sz="4" w:space="0"/>
          <w:bottom w:val="single" w:color="auto" w:sz="4" w:space="0"/>
          <w:right w:val="single" w:color="auto" w:sz="4" w:space="0"/>
        </w:pBdr>
        <w:bidi w:val="0"/>
      </w:pPr>
      <w:r>
        <w:t>Figure 8.3.8.2-1: Data Usage Report procedure: Successful Operation.</w:t>
      </w:r>
    </w:p>
    <w:p>
      <w:pPr>
        <w:pBdr>
          <w:top w:val="single" w:color="auto" w:sz="4" w:space="0"/>
          <w:left w:val="single" w:color="auto" w:sz="4" w:space="0"/>
          <w:bottom w:val="single" w:color="auto" w:sz="4" w:space="0"/>
          <w:right w:val="single" w:color="auto" w:sz="4" w:space="0"/>
        </w:pBdr>
        <w:bidi w:val="0"/>
      </w:pPr>
      <w:r>
        <w:t xml:space="preserve">The </w:t>
      </w:r>
      <w:r>
        <w:rPr>
          <w:rFonts w:eastAsia="Geneva"/>
        </w:rPr>
        <w:t>gNB-CU-UP</w:t>
      </w:r>
      <w:r>
        <w:t xml:space="preserve"> initiates the procedure by sending the DATA USAGE REPORT message to the gNB-CU-CP.</w:t>
      </w:r>
    </w:p>
    <w:p>
      <w:pPr>
        <w:jc w:val="both"/>
        <w:rPr>
          <w:rFonts w:hint="default"/>
          <w:lang w:val="en-US" w:eastAsia="zh-CN"/>
        </w:rPr>
      </w:pPr>
      <w:r>
        <w:rPr>
          <w:rFonts w:hint="eastAsia" w:eastAsia="宋体"/>
          <w:lang w:val="en-US" w:eastAsia="zh-CN"/>
        </w:rPr>
        <w:t xml:space="preserve">   </w:t>
      </w:r>
    </w:p>
    <w:p>
      <w:pPr>
        <w:jc w:val="both"/>
        <w:rPr>
          <w:rFonts w:hint="default"/>
          <w:b/>
          <w:bCs/>
          <w:lang w:val="en-US" w:eastAsia="zh-CN"/>
        </w:rPr>
      </w:pPr>
      <w:r>
        <w:rPr>
          <w:rFonts w:hint="eastAsia"/>
          <w:b/>
          <w:bCs/>
          <w:lang w:val="en-US" w:eastAsia="zh-CN"/>
        </w:rPr>
        <w:t>Observation</w:t>
      </w:r>
      <w:r>
        <w:rPr>
          <w:b/>
          <w:bCs/>
          <w:lang w:val="en-GB" w:eastAsia="en-US"/>
        </w:rPr>
        <w:t xml:space="preserve"> </w:t>
      </w:r>
      <w:r>
        <w:rPr>
          <w:rFonts w:hint="eastAsia"/>
          <w:b/>
          <w:bCs/>
          <w:lang w:val="en-US" w:eastAsia="zh-CN"/>
        </w:rPr>
        <w:t xml:space="preserve">2: To align with Xn and F1 interface, introduce a new E1AP procedure seems reasonable, and the new E1AP procedure can also be applied to further study use cases. </w:t>
      </w:r>
    </w:p>
    <w:p>
      <w:pPr>
        <w:tabs>
          <w:tab w:val="left" w:pos="1985"/>
        </w:tabs>
        <w:jc w:val="both"/>
        <w:rPr>
          <w:rFonts w:hint="default"/>
          <w:lang w:val="en-US" w:eastAsia="zh-CN"/>
        </w:rPr>
      </w:pPr>
      <w:r>
        <w:rPr>
          <w:b/>
          <w:bCs/>
          <w:lang w:val="en-GB" w:eastAsia="en-US"/>
        </w:rPr>
        <w:t xml:space="preserve">Proposal </w:t>
      </w:r>
      <w:r>
        <w:rPr>
          <w:rFonts w:hint="eastAsia"/>
          <w:b/>
          <w:bCs/>
          <w:lang w:val="en-US" w:eastAsia="zh-CN"/>
        </w:rPr>
        <w:t>2</w:t>
      </w:r>
      <w:r>
        <w:rPr>
          <w:b/>
          <w:bCs/>
          <w:lang w:val="en-GB" w:eastAsia="en-US"/>
        </w:rPr>
        <w:t>:</w:t>
      </w:r>
      <w:r>
        <w:rPr>
          <w:rFonts w:hint="eastAsia"/>
          <w:b/>
          <w:bCs/>
          <w:lang w:val="en-US" w:eastAsia="zh-CN"/>
        </w:rPr>
        <w:t xml:space="preserve"> Introduce a new E1AP procedure for AI/ML related UE traffic/data volume and measured EC transmission between gNB-CU-UP and gNB-CU-CP.</w:t>
      </w:r>
    </w:p>
    <w:p>
      <w:pPr>
        <w:tabs>
          <w:tab w:val="left" w:pos="1985"/>
        </w:tabs>
        <w:jc w:val="both"/>
        <w:rPr>
          <w:rFonts w:eastAsia="宋体"/>
        </w:rPr>
      </w:pPr>
    </w:p>
    <w:p>
      <w:pPr>
        <w:pStyle w:val="2"/>
        <w:rPr>
          <w:lang w:val="en-US"/>
        </w:rPr>
      </w:pPr>
      <w:r>
        <w:rPr>
          <w:lang w:val="en-US"/>
        </w:rPr>
        <w:t>Conclusion</w:t>
      </w:r>
    </w:p>
    <w:p>
      <w:pPr>
        <w:overflowPunct w:val="0"/>
        <w:autoSpaceDE w:val="0"/>
        <w:autoSpaceDN w:val="0"/>
        <w:adjustRightInd w:val="0"/>
        <w:spacing w:after="180"/>
        <w:jc w:val="both"/>
        <w:textAlignment w:val="baseline"/>
        <w:rPr>
          <w:rFonts w:eastAsia="宋体" w:cs="Times New Roman"/>
          <w:szCs w:val="20"/>
        </w:rPr>
      </w:pPr>
      <w:r>
        <w:rPr>
          <w:rFonts w:eastAsia="宋体" w:cs="Times New Roman"/>
          <w:szCs w:val="20"/>
        </w:rPr>
        <w:t>In this contribution, we discussed</w:t>
      </w:r>
      <w:r>
        <w:t xml:space="preserve"> </w:t>
      </w:r>
      <w:r>
        <w:rPr>
          <w:rFonts w:eastAsia="宋体" w:cs="Times New Roman"/>
          <w:szCs w:val="20"/>
        </w:rPr>
        <w:t>the new procedure used for AI/ML information.</w:t>
      </w:r>
    </w:p>
    <w:p>
      <w:pPr>
        <w:overflowPunct w:val="0"/>
        <w:autoSpaceDE w:val="0"/>
        <w:autoSpaceDN w:val="0"/>
        <w:adjustRightInd w:val="0"/>
        <w:spacing w:after="180"/>
        <w:jc w:val="both"/>
        <w:textAlignment w:val="baseline"/>
        <w:rPr>
          <w:rFonts w:eastAsia="宋体" w:cs="Times New Roman"/>
          <w:szCs w:val="20"/>
        </w:rPr>
      </w:pPr>
      <w:r>
        <w:rPr>
          <w:rFonts w:eastAsia="宋体" w:cs="Times New Roman"/>
          <w:szCs w:val="20"/>
        </w:rPr>
        <w:t>We propose the following proposals:</w:t>
      </w:r>
    </w:p>
    <w:p>
      <w:pPr>
        <w:tabs>
          <w:tab w:val="left" w:pos="1985"/>
        </w:tabs>
        <w:jc w:val="both"/>
        <w:rPr>
          <w:rFonts w:hint="eastAsia" w:eastAsia="宋体"/>
          <w:lang w:val="en-US" w:eastAsia="zh-CN"/>
        </w:rPr>
      </w:pPr>
      <w:r>
        <w:rPr>
          <w:rFonts w:hint="eastAsia"/>
          <w:b/>
          <w:bCs/>
          <w:lang w:val="en-US" w:eastAsia="zh-CN"/>
        </w:rPr>
        <w:t>Observation</w:t>
      </w:r>
      <w:r>
        <w:rPr>
          <w:b/>
          <w:bCs/>
          <w:lang w:val="en-GB" w:eastAsia="en-US"/>
        </w:rPr>
        <w:t xml:space="preserve"> </w:t>
      </w:r>
      <w:r>
        <w:rPr>
          <w:rFonts w:hint="eastAsia"/>
          <w:b/>
          <w:bCs/>
          <w:lang w:val="en-US" w:eastAsia="zh-CN"/>
        </w:rPr>
        <w:t>1: Introduce new F1AP procedure can avoid frequently enhancing the existing procedures when new AI/ML related metrics are needed to be transmitted for other use cases which will be studied in Rel-19.</w:t>
      </w:r>
    </w:p>
    <w:p>
      <w:pPr>
        <w:jc w:val="both"/>
        <w:rPr>
          <w:rFonts w:hint="eastAsia"/>
          <w:b/>
          <w:bCs/>
          <w:lang w:val="en-US" w:eastAsia="zh-CN"/>
        </w:rPr>
      </w:pPr>
      <w:r>
        <w:rPr>
          <w:b/>
          <w:bCs/>
          <w:lang w:val="en-GB" w:eastAsia="en-US"/>
        </w:rPr>
        <w:t xml:space="preserve">Proposal </w:t>
      </w:r>
      <w:r>
        <w:rPr>
          <w:rFonts w:hint="eastAsia"/>
          <w:b/>
          <w:bCs/>
          <w:lang w:val="en-US" w:eastAsia="zh-CN"/>
        </w:rPr>
        <w:t>1</w:t>
      </w:r>
      <w:r>
        <w:rPr>
          <w:b/>
          <w:bCs/>
          <w:lang w:val="en-GB" w:eastAsia="en-US"/>
        </w:rPr>
        <w:t>:</w:t>
      </w:r>
      <w:r>
        <w:rPr>
          <w:rFonts w:hint="eastAsia"/>
          <w:b/>
          <w:bCs/>
          <w:lang w:val="en-US" w:eastAsia="zh-CN"/>
        </w:rPr>
        <w:t xml:space="preserve"> Introduce a new F1AP procedure for measured EC transmission from gNB-DU to gNB-CU.</w:t>
      </w:r>
    </w:p>
    <w:p>
      <w:pPr>
        <w:jc w:val="both"/>
        <w:rPr>
          <w:rFonts w:hint="default"/>
          <w:b/>
          <w:bCs/>
          <w:lang w:val="en-US" w:eastAsia="zh-CN"/>
        </w:rPr>
      </w:pPr>
      <w:r>
        <w:rPr>
          <w:rFonts w:hint="eastAsia"/>
          <w:b/>
          <w:bCs/>
          <w:lang w:val="en-US" w:eastAsia="zh-CN"/>
        </w:rPr>
        <w:t>Observation</w:t>
      </w:r>
      <w:r>
        <w:rPr>
          <w:b/>
          <w:bCs/>
          <w:lang w:val="en-GB" w:eastAsia="en-US"/>
        </w:rPr>
        <w:t xml:space="preserve"> </w:t>
      </w:r>
      <w:r>
        <w:rPr>
          <w:rFonts w:hint="eastAsia"/>
          <w:b/>
          <w:bCs/>
          <w:lang w:val="en-US" w:eastAsia="zh-CN"/>
        </w:rPr>
        <w:t xml:space="preserve">2: To align with Xn and F1 interface, introduce a new E1AP procedure seems reasonable, and the new E1AP procedure can also be applied to further study use cases. </w:t>
      </w:r>
    </w:p>
    <w:p>
      <w:pPr>
        <w:jc w:val="both"/>
        <w:rPr>
          <w:rFonts w:hint="eastAsia"/>
          <w:b/>
          <w:bCs/>
          <w:lang w:val="en-US" w:eastAsia="zh-CN"/>
        </w:rPr>
      </w:pPr>
      <w:r>
        <w:rPr>
          <w:b/>
          <w:bCs/>
          <w:lang w:val="en-GB" w:eastAsia="en-US"/>
        </w:rPr>
        <w:t xml:space="preserve">Proposal </w:t>
      </w:r>
      <w:r>
        <w:rPr>
          <w:rFonts w:hint="eastAsia"/>
          <w:b/>
          <w:bCs/>
          <w:lang w:val="en-US" w:eastAsia="zh-CN"/>
        </w:rPr>
        <w:t>2</w:t>
      </w:r>
      <w:r>
        <w:rPr>
          <w:b/>
          <w:bCs/>
          <w:lang w:val="en-GB" w:eastAsia="en-US"/>
        </w:rPr>
        <w:t>:</w:t>
      </w:r>
      <w:r>
        <w:rPr>
          <w:rFonts w:hint="eastAsia"/>
          <w:b/>
          <w:bCs/>
          <w:lang w:val="en-US" w:eastAsia="zh-CN"/>
        </w:rPr>
        <w:t xml:space="preserve"> Introduce a new E1AP procedure for AI/ML related UE traffic/data volume and measured EC transmission between gNB-CU-UP and gNB-CU-CP.</w:t>
      </w:r>
      <w:bookmarkStart w:id="47" w:name="_GoBack"/>
      <w:bookmarkEnd w:id="47"/>
    </w:p>
    <w:p>
      <w:pPr>
        <w:jc w:val="both"/>
        <w:rPr>
          <w:rFonts w:hint="eastAsia" w:ascii="Times New Roman" w:hAnsi="Times New Roman" w:eastAsia="宋体"/>
          <w:b/>
          <w:bCs/>
          <w:lang w:val="en-US" w:eastAsia="zh-CN"/>
        </w:rPr>
      </w:pPr>
    </w:p>
    <w:p>
      <w:pPr>
        <w:jc w:val="both"/>
        <w:rPr>
          <w:lang w:val="en-GB"/>
        </w:rPr>
      </w:pPr>
    </w:p>
    <w:p>
      <w:pPr>
        <w:pStyle w:val="2"/>
        <w:numPr>
          <w:ilvl w:val="0"/>
          <w:numId w:val="0"/>
        </w:numPr>
        <w:ind w:left="420" w:hanging="420"/>
        <w:rPr>
          <w:lang w:val="en-US"/>
        </w:rPr>
      </w:pPr>
      <w:r>
        <w:rPr>
          <w:lang w:val="en-US"/>
        </w:rPr>
        <w:t>References</w:t>
      </w:r>
    </w:p>
    <w:p>
      <w:pPr>
        <w:overflowPunct w:val="0"/>
        <w:autoSpaceDE w:val="0"/>
        <w:autoSpaceDN w:val="0"/>
        <w:adjustRightInd w:val="0"/>
        <w:spacing w:before="0" w:after="180"/>
        <w:textAlignment w:val="baseline"/>
        <w:rPr>
          <w:rFonts w:eastAsia="宋体" w:cs="Times New Roman"/>
          <w:szCs w:val="20"/>
        </w:rPr>
      </w:pPr>
      <w:bookmarkStart w:id="46" w:name="_Ref78919169"/>
      <w:r>
        <w:rPr>
          <w:rFonts w:eastAsia="宋体" w:cs="Times New Roman"/>
          <w:szCs w:val="20"/>
        </w:rPr>
        <w:t>[1] TR 37.817, Study on enhancement for Data Collection for NR and EN-DC</w:t>
      </w:r>
    </w:p>
    <w:p>
      <w:pPr>
        <w:overflowPunct w:val="0"/>
        <w:autoSpaceDE w:val="0"/>
        <w:autoSpaceDN w:val="0"/>
        <w:adjustRightInd w:val="0"/>
        <w:spacing w:before="0" w:after="180"/>
        <w:textAlignment w:val="baseline"/>
      </w:pPr>
      <w:r>
        <w:rPr>
          <w:rFonts w:eastAsia="宋体" w:cs="Times New Roman"/>
          <w:szCs w:val="20"/>
        </w:rPr>
        <w:t>[2] TR 38.423, Xn Application Protocol (XnAP)</w:t>
      </w:r>
      <w:bookmarkEnd w:id="46"/>
    </w:p>
    <w:p>
      <w:pPr>
        <w:overflowPunct w:val="0"/>
        <w:autoSpaceDE w:val="0"/>
        <w:autoSpaceDN w:val="0"/>
        <w:adjustRightInd w:val="0"/>
        <w:spacing w:before="0" w:after="180"/>
        <w:textAlignment w:val="baseline"/>
        <w:rPr>
          <w:rFonts w:eastAsia="宋体" w:cs="Times New Roman"/>
          <w:szCs w:val="20"/>
        </w:rPr>
      </w:pPr>
    </w:p>
    <w:p>
      <w:pPr>
        <w:overflowPunct w:val="0"/>
        <w:autoSpaceDE w:val="0"/>
        <w:autoSpaceDN w:val="0"/>
        <w:adjustRightInd w:val="0"/>
        <w:spacing w:before="0" w:after="180"/>
        <w:textAlignment w:val="baseline"/>
        <w:rPr>
          <w:rFonts w:eastAsia="宋体" w:cs="Times New Roman"/>
          <w:szCs w:val="20"/>
        </w:rPr>
      </w:pPr>
    </w:p>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ArialMT">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Geneva">
    <w:altName w:val="Arial"/>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805025"/>
    <w:multiLevelType w:val="multilevel"/>
    <w:tmpl w:val="00805025"/>
    <w:lvl w:ilvl="0" w:tentative="0">
      <w:start w:val="1"/>
      <w:numFmt w:val="bullet"/>
      <w:pStyle w:val="38"/>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01E903B4"/>
    <w:multiLevelType w:val="multilevel"/>
    <w:tmpl w:val="01E903B4"/>
    <w:lvl w:ilvl="0" w:tentative="0">
      <w:start w:val="1"/>
      <w:numFmt w:val="bullet"/>
      <w:lvlText w:val="-"/>
      <w:lvlJc w:val="left"/>
      <w:pPr>
        <w:ind w:left="720" w:hanging="360"/>
      </w:pPr>
      <w:rPr>
        <w:rFonts w:hint="default" w:ascii="Times New Roman" w:hAnsi="Times New Roman" w:eastAsia="Malgun Gothic" w:cs="Times New Roman"/>
      </w:rPr>
    </w:lvl>
    <w:lvl w:ilvl="1" w:tentative="0">
      <w:start w:val="1"/>
      <w:numFmt w:val="bullet"/>
      <w:pStyle w:val="129"/>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A877D64"/>
    <w:multiLevelType w:val="multilevel"/>
    <w:tmpl w:val="3A877D64"/>
    <w:lvl w:ilvl="0" w:tentative="0">
      <w:start w:val="1"/>
      <w:numFmt w:val="decimal"/>
      <w:pStyle w:val="130"/>
      <w:lvlText w:val="[%1]"/>
      <w:lvlJc w:val="left"/>
      <w:pPr>
        <w:tabs>
          <w:tab w:val="left" w:pos="360"/>
        </w:tabs>
        <w:ind w:left="3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45E05BD5"/>
    <w:multiLevelType w:val="multilevel"/>
    <w:tmpl w:val="45E05BD5"/>
    <w:lvl w:ilvl="0" w:tentative="0">
      <w:start w:val="1"/>
      <w:numFmt w:val="decimal"/>
      <w:pStyle w:val="139"/>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4BDF65F6"/>
    <w:multiLevelType w:val="multilevel"/>
    <w:tmpl w:val="4BDF65F6"/>
    <w:lvl w:ilvl="0" w:tentative="0">
      <w:start w:val="1"/>
      <w:numFmt w:val="decimal"/>
      <w:pStyle w:val="132"/>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21F44A7"/>
    <w:multiLevelType w:val="multilevel"/>
    <w:tmpl w:val="521F44A7"/>
    <w:lvl w:ilvl="0" w:tentative="0">
      <w:start w:val="1"/>
      <w:numFmt w:val="bullet"/>
      <w:pStyle w:val="11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52CA544A"/>
    <w:multiLevelType w:val="multilevel"/>
    <w:tmpl w:val="52CA544A"/>
    <w:lvl w:ilvl="0" w:tentative="0">
      <w:start w:val="1"/>
      <w:numFmt w:val="decimal"/>
      <w:pStyle w:val="101"/>
      <w:lvlText w:val="[%1]"/>
      <w:lvlJc w:val="left"/>
      <w:pPr>
        <w:tabs>
          <w:tab w:val="left" w:pos="360"/>
        </w:tabs>
        <w:ind w:left="360" w:hanging="360"/>
      </w:pPr>
      <w:rPr>
        <w:rFonts w:hint="default" w:ascii="Times New Roman" w:hAnsi="Times New Roman" w:cs="Times New Roman"/>
        <w:b w:val="0"/>
        <w:bCs w:val="0"/>
        <w:i w:val="0"/>
        <w:iCs w:val="0"/>
        <w:sz w:val="20"/>
        <w:szCs w:val="16"/>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7">
    <w:nsid w:val="53162D2F"/>
    <w:multiLevelType w:val="multilevel"/>
    <w:tmpl w:val="53162D2F"/>
    <w:lvl w:ilvl="0" w:tentative="0">
      <w:start w:val="1"/>
      <w:numFmt w:val="decimal"/>
      <w:pStyle w:val="2"/>
      <w:lvlText w:val="%1     "/>
      <w:lvlJc w:val="left"/>
      <w:pPr>
        <w:ind w:left="420" w:hanging="420"/>
      </w:pPr>
      <w:rPr>
        <w:rFonts w:hint="eastAsia" w:ascii="Arial Unicode MS" w:hAnsi="Arial Unicode MS"/>
        <w:sz w:val="36"/>
      </w:rPr>
    </w:lvl>
    <w:lvl w:ilvl="1" w:tentative="0">
      <w:start w:val="1"/>
      <w:numFmt w:val="decimal"/>
      <w:pStyle w:val="4"/>
      <w:lvlText w:val="%1.%2    "/>
      <w:lvlJc w:val="left"/>
      <w:pPr>
        <w:ind w:left="840" w:hanging="840"/>
      </w:pPr>
      <w:rPr>
        <w:rFonts w:hint="eastAsia"/>
      </w:rPr>
    </w:lvl>
    <w:lvl w:ilvl="2" w:tentative="0">
      <w:start w:val="1"/>
      <w:numFmt w:val="decimal"/>
      <w:pStyle w:val="5"/>
      <w:lvlText w:val="%1.%2.%3   "/>
      <w:lvlJc w:val="right"/>
      <w:pPr>
        <w:ind w:left="1260" w:hanging="364"/>
      </w:pPr>
      <w:rPr>
        <w:rFonts w:hint="default" w:ascii="Arial" w:hAnsi="Arial" w:cs="Arial"/>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7"/>
  </w:num>
  <w:num w:numId="2">
    <w:abstractNumId w:val="0"/>
  </w:num>
  <w:num w:numId="3">
    <w:abstractNumId w:val="6"/>
  </w:num>
  <w:num w:numId="4">
    <w:abstractNumId w:val="5"/>
  </w:num>
  <w:num w:numId="5">
    <w:abstractNumId w:val="1"/>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E6D"/>
    <w:rsid w:val="00000FC6"/>
    <w:rsid w:val="00000FCD"/>
    <w:rsid w:val="0000105C"/>
    <w:rsid w:val="00001184"/>
    <w:rsid w:val="000011D6"/>
    <w:rsid w:val="000012C1"/>
    <w:rsid w:val="000012DC"/>
    <w:rsid w:val="0000155B"/>
    <w:rsid w:val="00001580"/>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75"/>
    <w:rsid w:val="00003F16"/>
    <w:rsid w:val="00004075"/>
    <w:rsid w:val="0000414E"/>
    <w:rsid w:val="00004371"/>
    <w:rsid w:val="000047C0"/>
    <w:rsid w:val="000048D2"/>
    <w:rsid w:val="000049B4"/>
    <w:rsid w:val="00004A30"/>
    <w:rsid w:val="00004B22"/>
    <w:rsid w:val="00004F89"/>
    <w:rsid w:val="000059B8"/>
    <w:rsid w:val="00005AFE"/>
    <w:rsid w:val="00005C0E"/>
    <w:rsid w:val="00005E43"/>
    <w:rsid w:val="00005FB1"/>
    <w:rsid w:val="000061B4"/>
    <w:rsid w:val="00006553"/>
    <w:rsid w:val="000066E5"/>
    <w:rsid w:val="00006743"/>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428"/>
    <w:rsid w:val="00011604"/>
    <w:rsid w:val="000116ED"/>
    <w:rsid w:val="00011B4E"/>
    <w:rsid w:val="00011BEF"/>
    <w:rsid w:val="00011D41"/>
    <w:rsid w:val="000123EF"/>
    <w:rsid w:val="00012506"/>
    <w:rsid w:val="000128CD"/>
    <w:rsid w:val="000128FC"/>
    <w:rsid w:val="0001293D"/>
    <w:rsid w:val="00012A8D"/>
    <w:rsid w:val="00012A96"/>
    <w:rsid w:val="00012AC0"/>
    <w:rsid w:val="00012AE0"/>
    <w:rsid w:val="00012B51"/>
    <w:rsid w:val="00012C8A"/>
    <w:rsid w:val="00012CB8"/>
    <w:rsid w:val="00012F71"/>
    <w:rsid w:val="00013293"/>
    <w:rsid w:val="000133D2"/>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299"/>
    <w:rsid w:val="000173D8"/>
    <w:rsid w:val="000174A2"/>
    <w:rsid w:val="000175F2"/>
    <w:rsid w:val="0001790C"/>
    <w:rsid w:val="00017A89"/>
    <w:rsid w:val="00017C73"/>
    <w:rsid w:val="00017CC7"/>
    <w:rsid w:val="00017D66"/>
    <w:rsid w:val="00017D7D"/>
    <w:rsid w:val="00017EDA"/>
    <w:rsid w:val="0002012A"/>
    <w:rsid w:val="000202FC"/>
    <w:rsid w:val="00020437"/>
    <w:rsid w:val="000204C7"/>
    <w:rsid w:val="000205E7"/>
    <w:rsid w:val="00020BBC"/>
    <w:rsid w:val="00020BC7"/>
    <w:rsid w:val="00020CAC"/>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393"/>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B45"/>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2FB"/>
    <w:rsid w:val="0003234E"/>
    <w:rsid w:val="00032708"/>
    <w:rsid w:val="00033300"/>
    <w:rsid w:val="000333A7"/>
    <w:rsid w:val="0003382B"/>
    <w:rsid w:val="00033B32"/>
    <w:rsid w:val="00034114"/>
    <w:rsid w:val="000341A5"/>
    <w:rsid w:val="000341E4"/>
    <w:rsid w:val="0003423E"/>
    <w:rsid w:val="00034333"/>
    <w:rsid w:val="00034425"/>
    <w:rsid w:val="0003445C"/>
    <w:rsid w:val="000346E9"/>
    <w:rsid w:val="0003495C"/>
    <w:rsid w:val="00034ADB"/>
    <w:rsid w:val="00034B1E"/>
    <w:rsid w:val="00034C3A"/>
    <w:rsid w:val="00034C5C"/>
    <w:rsid w:val="00034D1B"/>
    <w:rsid w:val="00034D88"/>
    <w:rsid w:val="00034DD2"/>
    <w:rsid w:val="00034E41"/>
    <w:rsid w:val="00035017"/>
    <w:rsid w:val="000351A5"/>
    <w:rsid w:val="00035D9A"/>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A7D"/>
    <w:rsid w:val="0004511D"/>
    <w:rsid w:val="00045273"/>
    <w:rsid w:val="00045489"/>
    <w:rsid w:val="00045604"/>
    <w:rsid w:val="000456BE"/>
    <w:rsid w:val="0004579F"/>
    <w:rsid w:val="00045BFE"/>
    <w:rsid w:val="00045E0D"/>
    <w:rsid w:val="00045E39"/>
    <w:rsid w:val="00045F36"/>
    <w:rsid w:val="00045FAA"/>
    <w:rsid w:val="0004608A"/>
    <w:rsid w:val="00046285"/>
    <w:rsid w:val="000462F5"/>
    <w:rsid w:val="000468CC"/>
    <w:rsid w:val="00046A92"/>
    <w:rsid w:val="00046AA7"/>
    <w:rsid w:val="00046C25"/>
    <w:rsid w:val="00046C45"/>
    <w:rsid w:val="00046C52"/>
    <w:rsid w:val="00046E5E"/>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5000C"/>
    <w:rsid w:val="0005054F"/>
    <w:rsid w:val="000506E6"/>
    <w:rsid w:val="00050AF6"/>
    <w:rsid w:val="00050D12"/>
    <w:rsid w:val="000511E5"/>
    <w:rsid w:val="000511F9"/>
    <w:rsid w:val="000512CD"/>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9CB"/>
    <w:rsid w:val="000569DC"/>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602"/>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20F"/>
    <w:rsid w:val="0007341F"/>
    <w:rsid w:val="0007345F"/>
    <w:rsid w:val="000737D1"/>
    <w:rsid w:val="00073B51"/>
    <w:rsid w:val="00073BAA"/>
    <w:rsid w:val="00073F4B"/>
    <w:rsid w:val="0007459C"/>
    <w:rsid w:val="00074BDA"/>
    <w:rsid w:val="00074DF4"/>
    <w:rsid w:val="00074FA0"/>
    <w:rsid w:val="00075024"/>
    <w:rsid w:val="00075422"/>
    <w:rsid w:val="000756AB"/>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F56"/>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0D"/>
    <w:rsid w:val="00085A4B"/>
    <w:rsid w:val="00085CA3"/>
    <w:rsid w:val="00086225"/>
    <w:rsid w:val="00086311"/>
    <w:rsid w:val="00086A26"/>
    <w:rsid w:val="00086D6A"/>
    <w:rsid w:val="0008757D"/>
    <w:rsid w:val="00087AA5"/>
    <w:rsid w:val="00087B16"/>
    <w:rsid w:val="00087E9A"/>
    <w:rsid w:val="00087EE1"/>
    <w:rsid w:val="00087FF7"/>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634"/>
    <w:rsid w:val="00091A1D"/>
    <w:rsid w:val="00091A38"/>
    <w:rsid w:val="00091C01"/>
    <w:rsid w:val="00092026"/>
    <w:rsid w:val="00092263"/>
    <w:rsid w:val="0009227F"/>
    <w:rsid w:val="00092416"/>
    <w:rsid w:val="00092529"/>
    <w:rsid w:val="00092758"/>
    <w:rsid w:val="00092923"/>
    <w:rsid w:val="00092B50"/>
    <w:rsid w:val="00092D8E"/>
    <w:rsid w:val="00092E33"/>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5E7"/>
    <w:rsid w:val="0009662F"/>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2B8"/>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BE4"/>
    <w:rsid w:val="000A5D54"/>
    <w:rsid w:val="000A60BF"/>
    <w:rsid w:val="000A69D7"/>
    <w:rsid w:val="000A6A08"/>
    <w:rsid w:val="000A6B21"/>
    <w:rsid w:val="000A6B5A"/>
    <w:rsid w:val="000A6BE1"/>
    <w:rsid w:val="000A6CF3"/>
    <w:rsid w:val="000A6D7E"/>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6070"/>
    <w:rsid w:val="000B622A"/>
    <w:rsid w:val="000B6444"/>
    <w:rsid w:val="000B646A"/>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95C"/>
    <w:rsid w:val="000C7A3D"/>
    <w:rsid w:val="000C7EFF"/>
    <w:rsid w:val="000C7FE7"/>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0"/>
    <w:rsid w:val="000D26F1"/>
    <w:rsid w:val="000D286E"/>
    <w:rsid w:val="000D2A62"/>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7132"/>
    <w:rsid w:val="000D735F"/>
    <w:rsid w:val="000D738E"/>
    <w:rsid w:val="000D73DA"/>
    <w:rsid w:val="000D74ED"/>
    <w:rsid w:val="000D779E"/>
    <w:rsid w:val="000D7AAE"/>
    <w:rsid w:val="000E0116"/>
    <w:rsid w:val="000E0236"/>
    <w:rsid w:val="000E05E5"/>
    <w:rsid w:val="000E0927"/>
    <w:rsid w:val="000E0A70"/>
    <w:rsid w:val="000E0D19"/>
    <w:rsid w:val="000E0F6A"/>
    <w:rsid w:val="000E10A5"/>
    <w:rsid w:val="000E1127"/>
    <w:rsid w:val="000E132D"/>
    <w:rsid w:val="000E133C"/>
    <w:rsid w:val="000E136C"/>
    <w:rsid w:val="000E15AB"/>
    <w:rsid w:val="000E16CC"/>
    <w:rsid w:val="000E1AD8"/>
    <w:rsid w:val="000E1FA4"/>
    <w:rsid w:val="000E2057"/>
    <w:rsid w:val="000E208E"/>
    <w:rsid w:val="000E23B7"/>
    <w:rsid w:val="000E2613"/>
    <w:rsid w:val="000E268D"/>
    <w:rsid w:val="000E28FD"/>
    <w:rsid w:val="000E2919"/>
    <w:rsid w:val="000E2BF1"/>
    <w:rsid w:val="000E3129"/>
    <w:rsid w:val="000E3260"/>
    <w:rsid w:val="000E3304"/>
    <w:rsid w:val="000E377D"/>
    <w:rsid w:val="000E3881"/>
    <w:rsid w:val="000E38A7"/>
    <w:rsid w:val="000E3AB9"/>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00"/>
    <w:rsid w:val="000F1279"/>
    <w:rsid w:val="000F154F"/>
    <w:rsid w:val="000F1701"/>
    <w:rsid w:val="000F1719"/>
    <w:rsid w:val="000F18E8"/>
    <w:rsid w:val="000F197D"/>
    <w:rsid w:val="000F1A20"/>
    <w:rsid w:val="000F1E75"/>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1E0"/>
    <w:rsid w:val="000F6521"/>
    <w:rsid w:val="000F67E9"/>
    <w:rsid w:val="000F6A6A"/>
    <w:rsid w:val="000F6B7C"/>
    <w:rsid w:val="000F6C81"/>
    <w:rsid w:val="000F6EF4"/>
    <w:rsid w:val="000F719F"/>
    <w:rsid w:val="000F757A"/>
    <w:rsid w:val="000F79AC"/>
    <w:rsid w:val="000F7DFD"/>
    <w:rsid w:val="000F7E20"/>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9CC"/>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3A"/>
    <w:rsid w:val="00112E47"/>
    <w:rsid w:val="00112F6A"/>
    <w:rsid w:val="001130D3"/>
    <w:rsid w:val="001130D7"/>
    <w:rsid w:val="00113125"/>
    <w:rsid w:val="001133C9"/>
    <w:rsid w:val="00113531"/>
    <w:rsid w:val="001137CD"/>
    <w:rsid w:val="00113874"/>
    <w:rsid w:val="001139F0"/>
    <w:rsid w:val="00113B32"/>
    <w:rsid w:val="00113BB8"/>
    <w:rsid w:val="00113DB4"/>
    <w:rsid w:val="00113E8C"/>
    <w:rsid w:val="001142EE"/>
    <w:rsid w:val="001142F1"/>
    <w:rsid w:val="00114488"/>
    <w:rsid w:val="00114574"/>
    <w:rsid w:val="00114604"/>
    <w:rsid w:val="00114F61"/>
    <w:rsid w:val="001150F5"/>
    <w:rsid w:val="001153FD"/>
    <w:rsid w:val="00115449"/>
    <w:rsid w:val="0011552B"/>
    <w:rsid w:val="001155FB"/>
    <w:rsid w:val="00115773"/>
    <w:rsid w:val="00115886"/>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2B6"/>
    <w:rsid w:val="001216A9"/>
    <w:rsid w:val="001217B0"/>
    <w:rsid w:val="0012188A"/>
    <w:rsid w:val="001218D7"/>
    <w:rsid w:val="001218E6"/>
    <w:rsid w:val="001218FF"/>
    <w:rsid w:val="00121D0C"/>
    <w:rsid w:val="00121DB5"/>
    <w:rsid w:val="001220CA"/>
    <w:rsid w:val="001226F3"/>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585"/>
    <w:rsid w:val="00124788"/>
    <w:rsid w:val="001247E1"/>
    <w:rsid w:val="00124997"/>
    <w:rsid w:val="001249F5"/>
    <w:rsid w:val="00124A46"/>
    <w:rsid w:val="00124B42"/>
    <w:rsid w:val="00124E69"/>
    <w:rsid w:val="00125332"/>
    <w:rsid w:val="0012565E"/>
    <w:rsid w:val="0012568D"/>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5E5"/>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184"/>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4EF"/>
    <w:rsid w:val="001366AB"/>
    <w:rsid w:val="00136AAB"/>
    <w:rsid w:val="00136C3F"/>
    <w:rsid w:val="00136D11"/>
    <w:rsid w:val="00136DF8"/>
    <w:rsid w:val="00136E58"/>
    <w:rsid w:val="00136EC5"/>
    <w:rsid w:val="00137102"/>
    <w:rsid w:val="001372D5"/>
    <w:rsid w:val="001372E1"/>
    <w:rsid w:val="001374A3"/>
    <w:rsid w:val="00137612"/>
    <w:rsid w:val="00137617"/>
    <w:rsid w:val="001377C7"/>
    <w:rsid w:val="0013782D"/>
    <w:rsid w:val="00137D78"/>
    <w:rsid w:val="00140534"/>
    <w:rsid w:val="00140AA9"/>
    <w:rsid w:val="00140BD7"/>
    <w:rsid w:val="00140FD9"/>
    <w:rsid w:val="00141019"/>
    <w:rsid w:val="001411E2"/>
    <w:rsid w:val="0014184F"/>
    <w:rsid w:val="00141D7C"/>
    <w:rsid w:val="00142806"/>
    <w:rsid w:val="00142BC0"/>
    <w:rsid w:val="00142BD5"/>
    <w:rsid w:val="00143185"/>
    <w:rsid w:val="00143576"/>
    <w:rsid w:val="0014366B"/>
    <w:rsid w:val="00143672"/>
    <w:rsid w:val="001439E2"/>
    <w:rsid w:val="00143B0E"/>
    <w:rsid w:val="00143CE9"/>
    <w:rsid w:val="00143D53"/>
    <w:rsid w:val="00143E75"/>
    <w:rsid w:val="00143F1E"/>
    <w:rsid w:val="00144020"/>
    <w:rsid w:val="001440D8"/>
    <w:rsid w:val="001440DF"/>
    <w:rsid w:val="0014428D"/>
    <w:rsid w:val="001443F6"/>
    <w:rsid w:val="00144432"/>
    <w:rsid w:val="00144537"/>
    <w:rsid w:val="00144556"/>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7CA"/>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0FF6"/>
    <w:rsid w:val="00151054"/>
    <w:rsid w:val="00151360"/>
    <w:rsid w:val="001514A8"/>
    <w:rsid w:val="001515C0"/>
    <w:rsid w:val="00151B59"/>
    <w:rsid w:val="00151C5B"/>
    <w:rsid w:val="00151CEC"/>
    <w:rsid w:val="00151E0C"/>
    <w:rsid w:val="00151F9F"/>
    <w:rsid w:val="001520FE"/>
    <w:rsid w:val="00152213"/>
    <w:rsid w:val="0015224B"/>
    <w:rsid w:val="001522FE"/>
    <w:rsid w:val="0015239F"/>
    <w:rsid w:val="001524A4"/>
    <w:rsid w:val="0015255F"/>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5AC"/>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AAB"/>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85F"/>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FD5"/>
    <w:rsid w:val="00164216"/>
    <w:rsid w:val="00164338"/>
    <w:rsid w:val="00164674"/>
    <w:rsid w:val="00164795"/>
    <w:rsid w:val="001649A2"/>
    <w:rsid w:val="00164FF5"/>
    <w:rsid w:val="00165033"/>
    <w:rsid w:val="00165176"/>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8E9"/>
    <w:rsid w:val="00174A5B"/>
    <w:rsid w:val="00174BED"/>
    <w:rsid w:val="00174CCA"/>
    <w:rsid w:val="00174FBF"/>
    <w:rsid w:val="001750B1"/>
    <w:rsid w:val="001750E7"/>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4C"/>
    <w:rsid w:val="00181BA6"/>
    <w:rsid w:val="00181C59"/>
    <w:rsid w:val="00181DA2"/>
    <w:rsid w:val="00181DC4"/>
    <w:rsid w:val="00181E68"/>
    <w:rsid w:val="00182340"/>
    <w:rsid w:val="0018280F"/>
    <w:rsid w:val="001828B3"/>
    <w:rsid w:val="00182938"/>
    <w:rsid w:val="001829D3"/>
    <w:rsid w:val="00182B3F"/>
    <w:rsid w:val="00182CA7"/>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AF3"/>
    <w:rsid w:val="00184C26"/>
    <w:rsid w:val="00184D19"/>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CB"/>
    <w:rsid w:val="00187E29"/>
    <w:rsid w:val="00187E8B"/>
    <w:rsid w:val="00187F02"/>
    <w:rsid w:val="001902A8"/>
    <w:rsid w:val="001902C9"/>
    <w:rsid w:val="001904E5"/>
    <w:rsid w:val="00190626"/>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2B6"/>
    <w:rsid w:val="0019554C"/>
    <w:rsid w:val="00195660"/>
    <w:rsid w:val="001957F5"/>
    <w:rsid w:val="00195A35"/>
    <w:rsid w:val="00195A5C"/>
    <w:rsid w:val="00195B3C"/>
    <w:rsid w:val="00195F2D"/>
    <w:rsid w:val="0019639F"/>
    <w:rsid w:val="001963E1"/>
    <w:rsid w:val="001967B2"/>
    <w:rsid w:val="00196909"/>
    <w:rsid w:val="00196E06"/>
    <w:rsid w:val="00196E6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2B1"/>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220"/>
    <w:rsid w:val="001B32CD"/>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731"/>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44"/>
    <w:rsid w:val="001C30FB"/>
    <w:rsid w:val="001C3170"/>
    <w:rsid w:val="001C361D"/>
    <w:rsid w:val="001C3801"/>
    <w:rsid w:val="001C394B"/>
    <w:rsid w:val="001C3A65"/>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4EF9"/>
    <w:rsid w:val="001C5183"/>
    <w:rsid w:val="001C543C"/>
    <w:rsid w:val="001C5656"/>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C7A44"/>
    <w:rsid w:val="001D04CF"/>
    <w:rsid w:val="001D058C"/>
    <w:rsid w:val="001D09AF"/>
    <w:rsid w:val="001D0CBC"/>
    <w:rsid w:val="001D0D9B"/>
    <w:rsid w:val="001D154F"/>
    <w:rsid w:val="001D1C0A"/>
    <w:rsid w:val="001D1DDA"/>
    <w:rsid w:val="001D2358"/>
    <w:rsid w:val="001D23A7"/>
    <w:rsid w:val="001D24A9"/>
    <w:rsid w:val="001D2728"/>
    <w:rsid w:val="001D2A2C"/>
    <w:rsid w:val="001D2AA0"/>
    <w:rsid w:val="001D30D6"/>
    <w:rsid w:val="001D33BB"/>
    <w:rsid w:val="001D3E66"/>
    <w:rsid w:val="001D3EDC"/>
    <w:rsid w:val="001D3FFB"/>
    <w:rsid w:val="001D43AC"/>
    <w:rsid w:val="001D4534"/>
    <w:rsid w:val="001D471A"/>
    <w:rsid w:val="001D482C"/>
    <w:rsid w:val="001D4B1B"/>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0AEB"/>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E96"/>
    <w:rsid w:val="001F4F32"/>
    <w:rsid w:val="001F5019"/>
    <w:rsid w:val="001F5143"/>
    <w:rsid w:val="001F5289"/>
    <w:rsid w:val="001F52AC"/>
    <w:rsid w:val="001F5392"/>
    <w:rsid w:val="001F5442"/>
    <w:rsid w:val="001F548E"/>
    <w:rsid w:val="001F5528"/>
    <w:rsid w:val="001F5661"/>
    <w:rsid w:val="001F571C"/>
    <w:rsid w:val="001F578B"/>
    <w:rsid w:val="001F58A2"/>
    <w:rsid w:val="001F5CCE"/>
    <w:rsid w:val="001F5E6B"/>
    <w:rsid w:val="001F5F2E"/>
    <w:rsid w:val="001F623A"/>
    <w:rsid w:val="001F634E"/>
    <w:rsid w:val="001F66BD"/>
    <w:rsid w:val="001F6873"/>
    <w:rsid w:val="001F6947"/>
    <w:rsid w:val="001F699F"/>
    <w:rsid w:val="001F6D61"/>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0DBC"/>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4EE"/>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63"/>
    <w:rsid w:val="002046E9"/>
    <w:rsid w:val="0020494C"/>
    <w:rsid w:val="002049E0"/>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DC9"/>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79"/>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363"/>
    <w:rsid w:val="002134C3"/>
    <w:rsid w:val="0021360E"/>
    <w:rsid w:val="00213969"/>
    <w:rsid w:val="002139A4"/>
    <w:rsid w:val="00213E25"/>
    <w:rsid w:val="002140EA"/>
    <w:rsid w:val="00214583"/>
    <w:rsid w:val="002146CE"/>
    <w:rsid w:val="002149AF"/>
    <w:rsid w:val="00214A01"/>
    <w:rsid w:val="00214DDF"/>
    <w:rsid w:val="00215221"/>
    <w:rsid w:val="002154C9"/>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0D68"/>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E52"/>
    <w:rsid w:val="00226EE0"/>
    <w:rsid w:val="0022737A"/>
    <w:rsid w:val="00227380"/>
    <w:rsid w:val="00227987"/>
    <w:rsid w:val="00227AAA"/>
    <w:rsid w:val="00227AE2"/>
    <w:rsid w:val="00227EF4"/>
    <w:rsid w:val="00227FA9"/>
    <w:rsid w:val="002303BE"/>
    <w:rsid w:val="0023048D"/>
    <w:rsid w:val="00230494"/>
    <w:rsid w:val="00230563"/>
    <w:rsid w:val="0023074C"/>
    <w:rsid w:val="00230787"/>
    <w:rsid w:val="00230847"/>
    <w:rsid w:val="00230ACE"/>
    <w:rsid w:val="00230BBF"/>
    <w:rsid w:val="00230DBC"/>
    <w:rsid w:val="00230F90"/>
    <w:rsid w:val="00231210"/>
    <w:rsid w:val="002312F4"/>
    <w:rsid w:val="00231795"/>
    <w:rsid w:val="00231C61"/>
    <w:rsid w:val="00231CAF"/>
    <w:rsid w:val="00231D09"/>
    <w:rsid w:val="00231FC7"/>
    <w:rsid w:val="002321C0"/>
    <w:rsid w:val="00232473"/>
    <w:rsid w:val="002325D3"/>
    <w:rsid w:val="0023268B"/>
    <w:rsid w:val="00232ABD"/>
    <w:rsid w:val="00232AD5"/>
    <w:rsid w:val="0023301C"/>
    <w:rsid w:val="0023306D"/>
    <w:rsid w:val="0023306E"/>
    <w:rsid w:val="00233109"/>
    <w:rsid w:val="002333BB"/>
    <w:rsid w:val="0023342E"/>
    <w:rsid w:val="00233459"/>
    <w:rsid w:val="002338DF"/>
    <w:rsid w:val="00233E9E"/>
    <w:rsid w:val="002340CF"/>
    <w:rsid w:val="002342F0"/>
    <w:rsid w:val="00234370"/>
    <w:rsid w:val="002343D2"/>
    <w:rsid w:val="00234729"/>
    <w:rsid w:val="002347A1"/>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A2"/>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EB5"/>
    <w:rsid w:val="00244FED"/>
    <w:rsid w:val="0024559A"/>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B1"/>
    <w:rsid w:val="002501FA"/>
    <w:rsid w:val="0025020C"/>
    <w:rsid w:val="002502EF"/>
    <w:rsid w:val="00250475"/>
    <w:rsid w:val="002504B2"/>
    <w:rsid w:val="002505F6"/>
    <w:rsid w:val="00250759"/>
    <w:rsid w:val="00250BE5"/>
    <w:rsid w:val="00250C1D"/>
    <w:rsid w:val="0025122D"/>
    <w:rsid w:val="002519E9"/>
    <w:rsid w:val="00251AF2"/>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B9"/>
    <w:rsid w:val="0025658B"/>
    <w:rsid w:val="0025680C"/>
    <w:rsid w:val="00256992"/>
    <w:rsid w:val="002569EE"/>
    <w:rsid w:val="00256B44"/>
    <w:rsid w:val="00256C25"/>
    <w:rsid w:val="00256C52"/>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1B"/>
    <w:rsid w:val="00263EB9"/>
    <w:rsid w:val="00263F9D"/>
    <w:rsid w:val="0026428B"/>
    <w:rsid w:val="00264552"/>
    <w:rsid w:val="00264573"/>
    <w:rsid w:val="00264969"/>
    <w:rsid w:val="002649BD"/>
    <w:rsid w:val="00264B01"/>
    <w:rsid w:val="00264E1D"/>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653"/>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759"/>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812"/>
    <w:rsid w:val="00273925"/>
    <w:rsid w:val="00274047"/>
    <w:rsid w:val="00274119"/>
    <w:rsid w:val="002744EE"/>
    <w:rsid w:val="0027451D"/>
    <w:rsid w:val="00274590"/>
    <w:rsid w:val="002745BF"/>
    <w:rsid w:val="002747F8"/>
    <w:rsid w:val="00274B13"/>
    <w:rsid w:val="00274C32"/>
    <w:rsid w:val="00274D19"/>
    <w:rsid w:val="00275011"/>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CF5"/>
    <w:rsid w:val="00277DB4"/>
    <w:rsid w:val="002801F1"/>
    <w:rsid w:val="002803A1"/>
    <w:rsid w:val="002805FF"/>
    <w:rsid w:val="00280637"/>
    <w:rsid w:val="0028066E"/>
    <w:rsid w:val="00280B78"/>
    <w:rsid w:val="00280CE2"/>
    <w:rsid w:val="00280D13"/>
    <w:rsid w:val="002810B5"/>
    <w:rsid w:val="00281215"/>
    <w:rsid w:val="00281220"/>
    <w:rsid w:val="0028159A"/>
    <w:rsid w:val="00281768"/>
    <w:rsid w:val="0028183B"/>
    <w:rsid w:val="0028194E"/>
    <w:rsid w:val="00281C80"/>
    <w:rsid w:val="00281F50"/>
    <w:rsid w:val="0028254E"/>
    <w:rsid w:val="0028259E"/>
    <w:rsid w:val="002826C4"/>
    <w:rsid w:val="002827F7"/>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5299"/>
    <w:rsid w:val="002852D4"/>
    <w:rsid w:val="002853D6"/>
    <w:rsid w:val="00285544"/>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DAE"/>
    <w:rsid w:val="00290F5B"/>
    <w:rsid w:val="0029108A"/>
    <w:rsid w:val="00291121"/>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6F01"/>
    <w:rsid w:val="002971AE"/>
    <w:rsid w:val="00297215"/>
    <w:rsid w:val="0029733F"/>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467"/>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077"/>
    <w:rsid w:val="002A6243"/>
    <w:rsid w:val="002A6273"/>
    <w:rsid w:val="002A62B7"/>
    <w:rsid w:val="002A6328"/>
    <w:rsid w:val="002A6363"/>
    <w:rsid w:val="002A67F3"/>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D48"/>
    <w:rsid w:val="002B5D9C"/>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72"/>
    <w:rsid w:val="002C151C"/>
    <w:rsid w:val="002C1B89"/>
    <w:rsid w:val="002C1BB1"/>
    <w:rsid w:val="002C1D06"/>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5B0"/>
    <w:rsid w:val="002D0978"/>
    <w:rsid w:val="002D0DBA"/>
    <w:rsid w:val="002D103B"/>
    <w:rsid w:val="002D124E"/>
    <w:rsid w:val="002D1367"/>
    <w:rsid w:val="002D141F"/>
    <w:rsid w:val="002D1714"/>
    <w:rsid w:val="002D196D"/>
    <w:rsid w:val="002D19B8"/>
    <w:rsid w:val="002D20B1"/>
    <w:rsid w:val="002D22C1"/>
    <w:rsid w:val="002D23A8"/>
    <w:rsid w:val="002D23AE"/>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822"/>
    <w:rsid w:val="002D4AF5"/>
    <w:rsid w:val="002D4BD4"/>
    <w:rsid w:val="002D4EC7"/>
    <w:rsid w:val="002D4F4E"/>
    <w:rsid w:val="002D4F9D"/>
    <w:rsid w:val="002D50BD"/>
    <w:rsid w:val="002D52DD"/>
    <w:rsid w:val="002D53F7"/>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E0125"/>
    <w:rsid w:val="002E0146"/>
    <w:rsid w:val="002E015B"/>
    <w:rsid w:val="002E030A"/>
    <w:rsid w:val="002E0446"/>
    <w:rsid w:val="002E09D9"/>
    <w:rsid w:val="002E09F2"/>
    <w:rsid w:val="002E12A3"/>
    <w:rsid w:val="002E187F"/>
    <w:rsid w:val="002E189B"/>
    <w:rsid w:val="002E18CA"/>
    <w:rsid w:val="002E1E54"/>
    <w:rsid w:val="002E20DF"/>
    <w:rsid w:val="002E2112"/>
    <w:rsid w:val="002E2309"/>
    <w:rsid w:val="002E2418"/>
    <w:rsid w:val="002E2459"/>
    <w:rsid w:val="002E293A"/>
    <w:rsid w:val="002E2B28"/>
    <w:rsid w:val="002E2B36"/>
    <w:rsid w:val="002E2C21"/>
    <w:rsid w:val="002E2CD9"/>
    <w:rsid w:val="002E2CF0"/>
    <w:rsid w:val="002E2D0B"/>
    <w:rsid w:val="002E2F35"/>
    <w:rsid w:val="002E34AB"/>
    <w:rsid w:val="002E358D"/>
    <w:rsid w:val="002E37E5"/>
    <w:rsid w:val="002E3BEB"/>
    <w:rsid w:val="002E3E09"/>
    <w:rsid w:val="002E3E61"/>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3D2"/>
    <w:rsid w:val="002E551E"/>
    <w:rsid w:val="002E5914"/>
    <w:rsid w:val="002E5A64"/>
    <w:rsid w:val="002E5BCC"/>
    <w:rsid w:val="002E5C3D"/>
    <w:rsid w:val="002E5E79"/>
    <w:rsid w:val="002E61DF"/>
    <w:rsid w:val="002E62CC"/>
    <w:rsid w:val="002E66B3"/>
    <w:rsid w:val="002E68CD"/>
    <w:rsid w:val="002E6CC0"/>
    <w:rsid w:val="002E6D13"/>
    <w:rsid w:val="002E7060"/>
    <w:rsid w:val="002E7302"/>
    <w:rsid w:val="002E7349"/>
    <w:rsid w:val="002E7352"/>
    <w:rsid w:val="002E7440"/>
    <w:rsid w:val="002E7587"/>
    <w:rsid w:val="002E794A"/>
    <w:rsid w:val="002E79EC"/>
    <w:rsid w:val="002E7A08"/>
    <w:rsid w:val="002E7A42"/>
    <w:rsid w:val="002E7BBD"/>
    <w:rsid w:val="002E7C20"/>
    <w:rsid w:val="002E7CAB"/>
    <w:rsid w:val="002E7F55"/>
    <w:rsid w:val="002F00A0"/>
    <w:rsid w:val="002F0567"/>
    <w:rsid w:val="002F061A"/>
    <w:rsid w:val="002F06DF"/>
    <w:rsid w:val="002F07E3"/>
    <w:rsid w:val="002F0CC0"/>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70"/>
    <w:rsid w:val="002F48CF"/>
    <w:rsid w:val="002F4CFF"/>
    <w:rsid w:val="002F4D42"/>
    <w:rsid w:val="002F4EAA"/>
    <w:rsid w:val="002F5106"/>
    <w:rsid w:val="002F51CA"/>
    <w:rsid w:val="002F53A7"/>
    <w:rsid w:val="002F5738"/>
    <w:rsid w:val="002F5A76"/>
    <w:rsid w:val="002F5D3F"/>
    <w:rsid w:val="002F5FBF"/>
    <w:rsid w:val="002F5FC3"/>
    <w:rsid w:val="002F600F"/>
    <w:rsid w:val="002F6187"/>
    <w:rsid w:val="002F61E5"/>
    <w:rsid w:val="002F620A"/>
    <w:rsid w:val="002F6335"/>
    <w:rsid w:val="002F6348"/>
    <w:rsid w:val="002F6586"/>
    <w:rsid w:val="002F6ADB"/>
    <w:rsid w:val="002F6B2A"/>
    <w:rsid w:val="002F6E9A"/>
    <w:rsid w:val="002F6F9C"/>
    <w:rsid w:val="002F6FC9"/>
    <w:rsid w:val="002F70A5"/>
    <w:rsid w:val="002F71BD"/>
    <w:rsid w:val="002F720C"/>
    <w:rsid w:val="002F72DA"/>
    <w:rsid w:val="002F73CF"/>
    <w:rsid w:val="002F756D"/>
    <w:rsid w:val="002F7585"/>
    <w:rsid w:val="002F770B"/>
    <w:rsid w:val="002F7943"/>
    <w:rsid w:val="002F7BFC"/>
    <w:rsid w:val="00300075"/>
    <w:rsid w:val="003001BE"/>
    <w:rsid w:val="00300260"/>
    <w:rsid w:val="00300582"/>
    <w:rsid w:val="00300920"/>
    <w:rsid w:val="003009D8"/>
    <w:rsid w:val="00300C47"/>
    <w:rsid w:val="00300DDA"/>
    <w:rsid w:val="00300F55"/>
    <w:rsid w:val="00300FA3"/>
    <w:rsid w:val="003011B9"/>
    <w:rsid w:val="003013E3"/>
    <w:rsid w:val="003015DE"/>
    <w:rsid w:val="003016FB"/>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422"/>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234"/>
    <w:rsid w:val="0030629D"/>
    <w:rsid w:val="003062B8"/>
    <w:rsid w:val="003066DB"/>
    <w:rsid w:val="00306825"/>
    <w:rsid w:val="00306B85"/>
    <w:rsid w:val="00306E2D"/>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44"/>
    <w:rsid w:val="00311668"/>
    <w:rsid w:val="003116A7"/>
    <w:rsid w:val="003117CB"/>
    <w:rsid w:val="003119EE"/>
    <w:rsid w:val="00311CE6"/>
    <w:rsid w:val="00311D3F"/>
    <w:rsid w:val="00311FA6"/>
    <w:rsid w:val="00312043"/>
    <w:rsid w:val="00312258"/>
    <w:rsid w:val="003122D5"/>
    <w:rsid w:val="003123DE"/>
    <w:rsid w:val="00312506"/>
    <w:rsid w:val="003126D3"/>
    <w:rsid w:val="00312908"/>
    <w:rsid w:val="00312A8E"/>
    <w:rsid w:val="003132F8"/>
    <w:rsid w:val="00313321"/>
    <w:rsid w:val="0031333E"/>
    <w:rsid w:val="00313431"/>
    <w:rsid w:val="003134BE"/>
    <w:rsid w:val="0031361B"/>
    <w:rsid w:val="00313723"/>
    <w:rsid w:val="00313767"/>
    <w:rsid w:val="003137E5"/>
    <w:rsid w:val="00313A05"/>
    <w:rsid w:val="00313ADB"/>
    <w:rsid w:val="00313B0B"/>
    <w:rsid w:val="00313B4E"/>
    <w:rsid w:val="00313CB0"/>
    <w:rsid w:val="00313F96"/>
    <w:rsid w:val="0031429D"/>
    <w:rsid w:val="003144AA"/>
    <w:rsid w:val="003149DA"/>
    <w:rsid w:val="00314A16"/>
    <w:rsid w:val="00314A6F"/>
    <w:rsid w:val="00314D53"/>
    <w:rsid w:val="00314D65"/>
    <w:rsid w:val="00314DB4"/>
    <w:rsid w:val="00314DF2"/>
    <w:rsid w:val="00314E83"/>
    <w:rsid w:val="00314F5A"/>
    <w:rsid w:val="0031522E"/>
    <w:rsid w:val="00315303"/>
    <w:rsid w:val="00315536"/>
    <w:rsid w:val="00315608"/>
    <w:rsid w:val="00315610"/>
    <w:rsid w:val="00315A53"/>
    <w:rsid w:val="00315D8E"/>
    <w:rsid w:val="0031620A"/>
    <w:rsid w:val="003162D4"/>
    <w:rsid w:val="00316568"/>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C67"/>
    <w:rsid w:val="00317FA5"/>
    <w:rsid w:val="00320198"/>
    <w:rsid w:val="003204B4"/>
    <w:rsid w:val="00320679"/>
    <w:rsid w:val="003209F5"/>
    <w:rsid w:val="00320F01"/>
    <w:rsid w:val="0032168F"/>
    <w:rsid w:val="00321BE9"/>
    <w:rsid w:val="00321C64"/>
    <w:rsid w:val="00321C87"/>
    <w:rsid w:val="00321D49"/>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FCC"/>
    <w:rsid w:val="0032317A"/>
    <w:rsid w:val="0032324C"/>
    <w:rsid w:val="00323619"/>
    <w:rsid w:val="003240CF"/>
    <w:rsid w:val="0032439F"/>
    <w:rsid w:val="00324426"/>
    <w:rsid w:val="00324AE0"/>
    <w:rsid w:val="00324BDD"/>
    <w:rsid w:val="00324ED1"/>
    <w:rsid w:val="003251D6"/>
    <w:rsid w:val="00325342"/>
    <w:rsid w:val="00325352"/>
    <w:rsid w:val="003253C3"/>
    <w:rsid w:val="00325423"/>
    <w:rsid w:val="0032551A"/>
    <w:rsid w:val="0032565E"/>
    <w:rsid w:val="0032569A"/>
    <w:rsid w:val="0032586B"/>
    <w:rsid w:val="0032588D"/>
    <w:rsid w:val="00326436"/>
    <w:rsid w:val="0032646F"/>
    <w:rsid w:val="003265C2"/>
    <w:rsid w:val="003265CE"/>
    <w:rsid w:val="0032666B"/>
    <w:rsid w:val="003266BB"/>
    <w:rsid w:val="0032671E"/>
    <w:rsid w:val="00326A54"/>
    <w:rsid w:val="00326BB5"/>
    <w:rsid w:val="00326C9D"/>
    <w:rsid w:val="00326DDD"/>
    <w:rsid w:val="00326E67"/>
    <w:rsid w:val="003274ED"/>
    <w:rsid w:val="00327B39"/>
    <w:rsid w:val="00327E01"/>
    <w:rsid w:val="00327E90"/>
    <w:rsid w:val="00327F95"/>
    <w:rsid w:val="003301B8"/>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BD3"/>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B6A"/>
    <w:rsid w:val="00336DEE"/>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11C"/>
    <w:rsid w:val="0034265B"/>
    <w:rsid w:val="00342890"/>
    <w:rsid w:val="00342B5F"/>
    <w:rsid w:val="00342B8F"/>
    <w:rsid w:val="00342E03"/>
    <w:rsid w:val="00342E9E"/>
    <w:rsid w:val="0034344A"/>
    <w:rsid w:val="003436B8"/>
    <w:rsid w:val="00343867"/>
    <w:rsid w:val="00343A9E"/>
    <w:rsid w:val="00343C90"/>
    <w:rsid w:val="00343DAC"/>
    <w:rsid w:val="00343DB1"/>
    <w:rsid w:val="00343DCE"/>
    <w:rsid w:val="00343E47"/>
    <w:rsid w:val="00343F7A"/>
    <w:rsid w:val="0034428E"/>
    <w:rsid w:val="00344463"/>
    <w:rsid w:val="003447E5"/>
    <w:rsid w:val="0034483D"/>
    <w:rsid w:val="00344994"/>
    <w:rsid w:val="00344D02"/>
    <w:rsid w:val="00344D61"/>
    <w:rsid w:val="00345131"/>
    <w:rsid w:val="0034560F"/>
    <w:rsid w:val="003457D9"/>
    <w:rsid w:val="00345820"/>
    <w:rsid w:val="0034594F"/>
    <w:rsid w:val="003459F8"/>
    <w:rsid w:val="00345E46"/>
    <w:rsid w:val="00345FAF"/>
    <w:rsid w:val="00345FC3"/>
    <w:rsid w:val="0034609D"/>
    <w:rsid w:val="003460BF"/>
    <w:rsid w:val="003465EC"/>
    <w:rsid w:val="003467A5"/>
    <w:rsid w:val="003468C2"/>
    <w:rsid w:val="003469B6"/>
    <w:rsid w:val="003469FE"/>
    <w:rsid w:val="00346C1D"/>
    <w:rsid w:val="00346CB5"/>
    <w:rsid w:val="00346CB7"/>
    <w:rsid w:val="00346D9E"/>
    <w:rsid w:val="00347002"/>
    <w:rsid w:val="003471BC"/>
    <w:rsid w:val="00347271"/>
    <w:rsid w:val="003472CD"/>
    <w:rsid w:val="0034734C"/>
    <w:rsid w:val="00347360"/>
    <w:rsid w:val="0034736B"/>
    <w:rsid w:val="00347642"/>
    <w:rsid w:val="00347DDF"/>
    <w:rsid w:val="00347E93"/>
    <w:rsid w:val="00347F3D"/>
    <w:rsid w:val="00347F99"/>
    <w:rsid w:val="00350100"/>
    <w:rsid w:val="0035056A"/>
    <w:rsid w:val="00350B38"/>
    <w:rsid w:val="00350BAC"/>
    <w:rsid w:val="00350BE5"/>
    <w:rsid w:val="00350C7A"/>
    <w:rsid w:val="00350D68"/>
    <w:rsid w:val="00350E07"/>
    <w:rsid w:val="00350EE3"/>
    <w:rsid w:val="00351173"/>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554"/>
    <w:rsid w:val="0035760D"/>
    <w:rsid w:val="00357982"/>
    <w:rsid w:val="00357B9C"/>
    <w:rsid w:val="00357D3C"/>
    <w:rsid w:val="00357EB5"/>
    <w:rsid w:val="00357EF2"/>
    <w:rsid w:val="00357F8C"/>
    <w:rsid w:val="003600B4"/>
    <w:rsid w:val="003600F3"/>
    <w:rsid w:val="0036035D"/>
    <w:rsid w:val="00360533"/>
    <w:rsid w:val="0036069C"/>
    <w:rsid w:val="003608A9"/>
    <w:rsid w:val="00360A14"/>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433"/>
    <w:rsid w:val="003646F9"/>
    <w:rsid w:val="00364803"/>
    <w:rsid w:val="003648EA"/>
    <w:rsid w:val="00364A72"/>
    <w:rsid w:val="00364AFE"/>
    <w:rsid w:val="00364DE5"/>
    <w:rsid w:val="00365005"/>
    <w:rsid w:val="0036509F"/>
    <w:rsid w:val="00365179"/>
    <w:rsid w:val="003651DD"/>
    <w:rsid w:val="003658AA"/>
    <w:rsid w:val="0036594A"/>
    <w:rsid w:val="00365A2E"/>
    <w:rsid w:val="00365ABD"/>
    <w:rsid w:val="00365C98"/>
    <w:rsid w:val="00365D36"/>
    <w:rsid w:val="00365D6A"/>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DB1"/>
    <w:rsid w:val="00372F25"/>
    <w:rsid w:val="00372F3C"/>
    <w:rsid w:val="003730B3"/>
    <w:rsid w:val="00373475"/>
    <w:rsid w:val="003736CD"/>
    <w:rsid w:val="0037382B"/>
    <w:rsid w:val="00373861"/>
    <w:rsid w:val="003738EC"/>
    <w:rsid w:val="00373F7C"/>
    <w:rsid w:val="00373FE1"/>
    <w:rsid w:val="003742E3"/>
    <w:rsid w:val="00374358"/>
    <w:rsid w:val="003743C4"/>
    <w:rsid w:val="0037478F"/>
    <w:rsid w:val="003747E4"/>
    <w:rsid w:val="00374847"/>
    <w:rsid w:val="00374863"/>
    <w:rsid w:val="00374948"/>
    <w:rsid w:val="00374B69"/>
    <w:rsid w:val="00374D7E"/>
    <w:rsid w:val="00374D92"/>
    <w:rsid w:val="00374E8F"/>
    <w:rsid w:val="0037501D"/>
    <w:rsid w:val="00375120"/>
    <w:rsid w:val="00375376"/>
    <w:rsid w:val="0037563F"/>
    <w:rsid w:val="0037568F"/>
    <w:rsid w:val="00375711"/>
    <w:rsid w:val="00375745"/>
    <w:rsid w:val="0037588E"/>
    <w:rsid w:val="003758C5"/>
    <w:rsid w:val="00375FD0"/>
    <w:rsid w:val="003761D0"/>
    <w:rsid w:val="00376202"/>
    <w:rsid w:val="00376296"/>
    <w:rsid w:val="0037655A"/>
    <w:rsid w:val="00376A1A"/>
    <w:rsid w:val="00376B07"/>
    <w:rsid w:val="00376C86"/>
    <w:rsid w:val="0037751C"/>
    <w:rsid w:val="003776E1"/>
    <w:rsid w:val="003778DF"/>
    <w:rsid w:val="00377B1B"/>
    <w:rsid w:val="00377D9D"/>
    <w:rsid w:val="00377EA2"/>
    <w:rsid w:val="0038008D"/>
    <w:rsid w:val="003801F4"/>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2"/>
    <w:rsid w:val="00381E39"/>
    <w:rsid w:val="003820BA"/>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5AAC"/>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9F1"/>
    <w:rsid w:val="00390A1D"/>
    <w:rsid w:val="00390A7D"/>
    <w:rsid w:val="00390E8D"/>
    <w:rsid w:val="00390F07"/>
    <w:rsid w:val="003913BB"/>
    <w:rsid w:val="00391536"/>
    <w:rsid w:val="003916A9"/>
    <w:rsid w:val="00391784"/>
    <w:rsid w:val="00391A50"/>
    <w:rsid w:val="00391A7A"/>
    <w:rsid w:val="00391D7E"/>
    <w:rsid w:val="003922AC"/>
    <w:rsid w:val="00392393"/>
    <w:rsid w:val="0039266E"/>
    <w:rsid w:val="003929E8"/>
    <w:rsid w:val="00392A3D"/>
    <w:rsid w:val="00392B97"/>
    <w:rsid w:val="00392C86"/>
    <w:rsid w:val="00392D2B"/>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292"/>
    <w:rsid w:val="003946D4"/>
    <w:rsid w:val="003947C5"/>
    <w:rsid w:val="00394AE7"/>
    <w:rsid w:val="00394F0E"/>
    <w:rsid w:val="0039568B"/>
    <w:rsid w:val="0039591E"/>
    <w:rsid w:val="00395CCA"/>
    <w:rsid w:val="00396123"/>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D2C"/>
    <w:rsid w:val="003B1E06"/>
    <w:rsid w:val="003B1F28"/>
    <w:rsid w:val="003B21D9"/>
    <w:rsid w:val="003B22E3"/>
    <w:rsid w:val="003B2409"/>
    <w:rsid w:val="003B25EB"/>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4E20"/>
    <w:rsid w:val="003B51C5"/>
    <w:rsid w:val="003B549B"/>
    <w:rsid w:val="003B5573"/>
    <w:rsid w:val="003B5651"/>
    <w:rsid w:val="003B56DF"/>
    <w:rsid w:val="003B5A17"/>
    <w:rsid w:val="003B5C68"/>
    <w:rsid w:val="003B5CA6"/>
    <w:rsid w:val="003B5DCC"/>
    <w:rsid w:val="003B64A8"/>
    <w:rsid w:val="003B6648"/>
    <w:rsid w:val="003B67D0"/>
    <w:rsid w:val="003B6844"/>
    <w:rsid w:val="003B6893"/>
    <w:rsid w:val="003B68A3"/>
    <w:rsid w:val="003B6A00"/>
    <w:rsid w:val="003B6A01"/>
    <w:rsid w:val="003B6A80"/>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2A"/>
    <w:rsid w:val="003C3C42"/>
    <w:rsid w:val="003C3ECB"/>
    <w:rsid w:val="003C4159"/>
    <w:rsid w:val="003C434F"/>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A7"/>
    <w:rsid w:val="003C5FF5"/>
    <w:rsid w:val="003C62A4"/>
    <w:rsid w:val="003C62C3"/>
    <w:rsid w:val="003C636B"/>
    <w:rsid w:val="003C668A"/>
    <w:rsid w:val="003C66C0"/>
    <w:rsid w:val="003C66C4"/>
    <w:rsid w:val="003C66D5"/>
    <w:rsid w:val="003C66FE"/>
    <w:rsid w:val="003C675A"/>
    <w:rsid w:val="003C67BA"/>
    <w:rsid w:val="003C6B1E"/>
    <w:rsid w:val="003C6D07"/>
    <w:rsid w:val="003C6E5A"/>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E19"/>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D85"/>
    <w:rsid w:val="003E3DB1"/>
    <w:rsid w:val="003E4002"/>
    <w:rsid w:val="003E43BB"/>
    <w:rsid w:val="003E4413"/>
    <w:rsid w:val="003E44BA"/>
    <w:rsid w:val="003E44CE"/>
    <w:rsid w:val="003E47B2"/>
    <w:rsid w:val="003E48C3"/>
    <w:rsid w:val="003E4A4E"/>
    <w:rsid w:val="003E4BC8"/>
    <w:rsid w:val="003E4C65"/>
    <w:rsid w:val="003E4CCA"/>
    <w:rsid w:val="003E4D46"/>
    <w:rsid w:val="003E4E9C"/>
    <w:rsid w:val="003E528A"/>
    <w:rsid w:val="003E54AF"/>
    <w:rsid w:val="003E5589"/>
    <w:rsid w:val="003E563F"/>
    <w:rsid w:val="003E591B"/>
    <w:rsid w:val="003E5B66"/>
    <w:rsid w:val="003E5BA7"/>
    <w:rsid w:val="003E5C60"/>
    <w:rsid w:val="003E5E20"/>
    <w:rsid w:val="003E5E99"/>
    <w:rsid w:val="003E5FCA"/>
    <w:rsid w:val="003E638F"/>
    <w:rsid w:val="003E6733"/>
    <w:rsid w:val="003E67CD"/>
    <w:rsid w:val="003E68F0"/>
    <w:rsid w:val="003E692B"/>
    <w:rsid w:val="003E6961"/>
    <w:rsid w:val="003E69C7"/>
    <w:rsid w:val="003E6B6E"/>
    <w:rsid w:val="003E6B8A"/>
    <w:rsid w:val="003E6CF8"/>
    <w:rsid w:val="003E6D05"/>
    <w:rsid w:val="003E6D59"/>
    <w:rsid w:val="003E6FD9"/>
    <w:rsid w:val="003E70CC"/>
    <w:rsid w:val="003E71BB"/>
    <w:rsid w:val="003E7346"/>
    <w:rsid w:val="003E74D8"/>
    <w:rsid w:val="003E7594"/>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4B3"/>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28"/>
    <w:rsid w:val="00402B9F"/>
    <w:rsid w:val="00402C79"/>
    <w:rsid w:val="00402EAE"/>
    <w:rsid w:val="00402F0B"/>
    <w:rsid w:val="00402F70"/>
    <w:rsid w:val="0040321C"/>
    <w:rsid w:val="004033D5"/>
    <w:rsid w:val="00403736"/>
    <w:rsid w:val="0040379C"/>
    <w:rsid w:val="00403A3A"/>
    <w:rsid w:val="00403A46"/>
    <w:rsid w:val="004047FD"/>
    <w:rsid w:val="00404912"/>
    <w:rsid w:val="00404BD4"/>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6E59"/>
    <w:rsid w:val="00407289"/>
    <w:rsid w:val="0040746A"/>
    <w:rsid w:val="00407942"/>
    <w:rsid w:val="00407AD9"/>
    <w:rsid w:val="00407F62"/>
    <w:rsid w:val="0041034F"/>
    <w:rsid w:val="00410409"/>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63"/>
    <w:rsid w:val="00411D65"/>
    <w:rsid w:val="00411E4B"/>
    <w:rsid w:val="00411ECE"/>
    <w:rsid w:val="004124A2"/>
    <w:rsid w:val="004124A4"/>
    <w:rsid w:val="004124D4"/>
    <w:rsid w:val="004127C1"/>
    <w:rsid w:val="00412949"/>
    <w:rsid w:val="004129F6"/>
    <w:rsid w:val="00412EF2"/>
    <w:rsid w:val="00413094"/>
    <w:rsid w:val="00413113"/>
    <w:rsid w:val="0041312B"/>
    <w:rsid w:val="004132AD"/>
    <w:rsid w:val="00413358"/>
    <w:rsid w:val="00413465"/>
    <w:rsid w:val="004136E6"/>
    <w:rsid w:val="004137EB"/>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6F3B"/>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C1C"/>
    <w:rsid w:val="00431EBB"/>
    <w:rsid w:val="00431F66"/>
    <w:rsid w:val="00432110"/>
    <w:rsid w:val="004321F4"/>
    <w:rsid w:val="00432533"/>
    <w:rsid w:val="004326A9"/>
    <w:rsid w:val="00432B37"/>
    <w:rsid w:val="00432B6D"/>
    <w:rsid w:val="00432D92"/>
    <w:rsid w:val="00432F81"/>
    <w:rsid w:val="0043325C"/>
    <w:rsid w:val="0043334F"/>
    <w:rsid w:val="0043381A"/>
    <w:rsid w:val="004338E4"/>
    <w:rsid w:val="00433C05"/>
    <w:rsid w:val="00433C6E"/>
    <w:rsid w:val="00433E4C"/>
    <w:rsid w:val="00433F38"/>
    <w:rsid w:val="004344A2"/>
    <w:rsid w:val="004344A3"/>
    <w:rsid w:val="0043483B"/>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C5"/>
    <w:rsid w:val="00441D21"/>
    <w:rsid w:val="00441F07"/>
    <w:rsid w:val="00442533"/>
    <w:rsid w:val="00442792"/>
    <w:rsid w:val="004428FC"/>
    <w:rsid w:val="00442A28"/>
    <w:rsid w:val="00442A6D"/>
    <w:rsid w:val="00442CEF"/>
    <w:rsid w:val="00443000"/>
    <w:rsid w:val="00443107"/>
    <w:rsid w:val="00443398"/>
    <w:rsid w:val="00443860"/>
    <w:rsid w:val="00443957"/>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7E2"/>
    <w:rsid w:val="00445C72"/>
    <w:rsid w:val="00445FF7"/>
    <w:rsid w:val="004466E0"/>
    <w:rsid w:val="00446892"/>
    <w:rsid w:val="00446962"/>
    <w:rsid w:val="00446C89"/>
    <w:rsid w:val="00446DDE"/>
    <w:rsid w:val="00446E44"/>
    <w:rsid w:val="00447052"/>
    <w:rsid w:val="00447261"/>
    <w:rsid w:val="00447271"/>
    <w:rsid w:val="004472A2"/>
    <w:rsid w:val="004472B4"/>
    <w:rsid w:val="004472EE"/>
    <w:rsid w:val="00447335"/>
    <w:rsid w:val="004473DF"/>
    <w:rsid w:val="00447A42"/>
    <w:rsid w:val="00447A91"/>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1B5"/>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5DF9"/>
    <w:rsid w:val="00456027"/>
    <w:rsid w:val="0045615C"/>
    <w:rsid w:val="00456203"/>
    <w:rsid w:val="004563BB"/>
    <w:rsid w:val="004566A0"/>
    <w:rsid w:val="004567B7"/>
    <w:rsid w:val="00456821"/>
    <w:rsid w:val="00456860"/>
    <w:rsid w:val="00456919"/>
    <w:rsid w:val="00456982"/>
    <w:rsid w:val="004569B3"/>
    <w:rsid w:val="00456B35"/>
    <w:rsid w:val="00456B49"/>
    <w:rsid w:val="00456F6E"/>
    <w:rsid w:val="00456F7D"/>
    <w:rsid w:val="00457034"/>
    <w:rsid w:val="0045708A"/>
    <w:rsid w:val="004571DE"/>
    <w:rsid w:val="004572A1"/>
    <w:rsid w:val="004573B6"/>
    <w:rsid w:val="0045775B"/>
    <w:rsid w:val="00457AF7"/>
    <w:rsid w:val="00457D4D"/>
    <w:rsid w:val="00457DA6"/>
    <w:rsid w:val="00457FCA"/>
    <w:rsid w:val="004601B1"/>
    <w:rsid w:val="00460331"/>
    <w:rsid w:val="00460570"/>
    <w:rsid w:val="00460593"/>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699"/>
    <w:rsid w:val="00461727"/>
    <w:rsid w:val="004617AC"/>
    <w:rsid w:val="00461A8F"/>
    <w:rsid w:val="00461A99"/>
    <w:rsid w:val="00461B93"/>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67F2B"/>
    <w:rsid w:val="00470374"/>
    <w:rsid w:val="00470632"/>
    <w:rsid w:val="0047063D"/>
    <w:rsid w:val="00470744"/>
    <w:rsid w:val="004708A9"/>
    <w:rsid w:val="00470AB4"/>
    <w:rsid w:val="00470BD9"/>
    <w:rsid w:val="00470D7D"/>
    <w:rsid w:val="00470F7D"/>
    <w:rsid w:val="00471068"/>
    <w:rsid w:val="004710AD"/>
    <w:rsid w:val="004711E3"/>
    <w:rsid w:val="004715A0"/>
    <w:rsid w:val="00471748"/>
    <w:rsid w:val="00471EC2"/>
    <w:rsid w:val="00472370"/>
    <w:rsid w:val="0047243F"/>
    <w:rsid w:val="00472C19"/>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047"/>
    <w:rsid w:val="00474937"/>
    <w:rsid w:val="0047496E"/>
    <w:rsid w:val="00474D47"/>
    <w:rsid w:val="00474DA9"/>
    <w:rsid w:val="00474EB1"/>
    <w:rsid w:val="00474F39"/>
    <w:rsid w:val="004752AC"/>
    <w:rsid w:val="004752B2"/>
    <w:rsid w:val="0047530E"/>
    <w:rsid w:val="0047536F"/>
    <w:rsid w:val="00475571"/>
    <w:rsid w:val="0047584D"/>
    <w:rsid w:val="004759CA"/>
    <w:rsid w:val="00475CC6"/>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26D"/>
    <w:rsid w:val="004802B9"/>
    <w:rsid w:val="0048044F"/>
    <w:rsid w:val="00480454"/>
    <w:rsid w:val="004805DC"/>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B7D"/>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001"/>
    <w:rsid w:val="00492489"/>
    <w:rsid w:val="004925AA"/>
    <w:rsid w:val="0049282D"/>
    <w:rsid w:val="00492B73"/>
    <w:rsid w:val="00492C26"/>
    <w:rsid w:val="00493116"/>
    <w:rsid w:val="00493184"/>
    <w:rsid w:val="0049323B"/>
    <w:rsid w:val="00493277"/>
    <w:rsid w:val="00493391"/>
    <w:rsid w:val="00493752"/>
    <w:rsid w:val="00493798"/>
    <w:rsid w:val="00493A07"/>
    <w:rsid w:val="00493B45"/>
    <w:rsid w:val="00493D84"/>
    <w:rsid w:val="00493EFC"/>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78D"/>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D44"/>
    <w:rsid w:val="004B1D76"/>
    <w:rsid w:val="004B217D"/>
    <w:rsid w:val="004B21DC"/>
    <w:rsid w:val="004B2320"/>
    <w:rsid w:val="004B2375"/>
    <w:rsid w:val="004B283C"/>
    <w:rsid w:val="004B2A3C"/>
    <w:rsid w:val="004B2C33"/>
    <w:rsid w:val="004B2C5D"/>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85"/>
    <w:rsid w:val="004C0D5E"/>
    <w:rsid w:val="004C0EA9"/>
    <w:rsid w:val="004C1141"/>
    <w:rsid w:val="004C118B"/>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0E"/>
    <w:rsid w:val="004C4D14"/>
    <w:rsid w:val="004C4D4E"/>
    <w:rsid w:val="004C4DB8"/>
    <w:rsid w:val="004C5201"/>
    <w:rsid w:val="004C5499"/>
    <w:rsid w:val="004C5712"/>
    <w:rsid w:val="004C5AEF"/>
    <w:rsid w:val="004C5C59"/>
    <w:rsid w:val="004C5E81"/>
    <w:rsid w:val="004C5F07"/>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00"/>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BE9"/>
    <w:rsid w:val="004D7CB8"/>
    <w:rsid w:val="004D7E8D"/>
    <w:rsid w:val="004D7F33"/>
    <w:rsid w:val="004E0047"/>
    <w:rsid w:val="004E004C"/>
    <w:rsid w:val="004E01EA"/>
    <w:rsid w:val="004E0705"/>
    <w:rsid w:val="004E0D53"/>
    <w:rsid w:val="004E0E01"/>
    <w:rsid w:val="004E173E"/>
    <w:rsid w:val="004E1853"/>
    <w:rsid w:val="004E19A5"/>
    <w:rsid w:val="004E1C7D"/>
    <w:rsid w:val="004E1D9E"/>
    <w:rsid w:val="004E1EFF"/>
    <w:rsid w:val="004E1FA7"/>
    <w:rsid w:val="004E200C"/>
    <w:rsid w:val="004E2218"/>
    <w:rsid w:val="004E22E0"/>
    <w:rsid w:val="004E2720"/>
    <w:rsid w:val="004E27A7"/>
    <w:rsid w:val="004E27AB"/>
    <w:rsid w:val="004E29D5"/>
    <w:rsid w:val="004E2C50"/>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19D"/>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3F"/>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86A"/>
    <w:rsid w:val="004F7A16"/>
    <w:rsid w:val="004F7D81"/>
    <w:rsid w:val="004F7E35"/>
    <w:rsid w:val="004F7EBB"/>
    <w:rsid w:val="004F7F24"/>
    <w:rsid w:val="00500057"/>
    <w:rsid w:val="0050006C"/>
    <w:rsid w:val="00500601"/>
    <w:rsid w:val="0050063B"/>
    <w:rsid w:val="005007C9"/>
    <w:rsid w:val="0050085C"/>
    <w:rsid w:val="005009A2"/>
    <w:rsid w:val="00500C66"/>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00"/>
    <w:rsid w:val="005020B2"/>
    <w:rsid w:val="0050229C"/>
    <w:rsid w:val="005027F5"/>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5F1E"/>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CDE"/>
    <w:rsid w:val="00511D1B"/>
    <w:rsid w:val="00511FC3"/>
    <w:rsid w:val="0051202E"/>
    <w:rsid w:val="00512282"/>
    <w:rsid w:val="00512901"/>
    <w:rsid w:val="00512A6B"/>
    <w:rsid w:val="00512B9D"/>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F0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DA6"/>
    <w:rsid w:val="00517F97"/>
    <w:rsid w:val="00520139"/>
    <w:rsid w:val="00520198"/>
    <w:rsid w:val="005205E4"/>
    <w:rsid w:val="00520624"/>
    <w:rsid w:val="00520781"/>
    <w:rsid w:val="00520804"/>
    <w:rsid w:val="0052083B"/>
    <w:rsid w:val="0052085A"/>
    <w:rsid w:val="00520877"/>
    <w:rsid w:val="005208D0"/>
    <w:rsid w:val="00520A8B"/>
    <w:rsid w:val="005210CD"/>
    <w:rsid w:val="0052110E"/>
    <w:rsid w:val="00521261"/>
    <w:rsid w:val="005212D9"/>
    <w:rsid w:val="00521460"/>
    <w:rsid w:val="00521767"/>
    <w:rsid w:val="0052183C"/>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13AD"/>
    <w:rsid w:val="005313C9"/>
    <w:rsid w:val="005318E8"/>
    <w:rsid w:val="00531A00"/>
    <w:rsid w:val="00531A0A"/>
    <w:rsid w:val="00531A81"/>
    <w:rsid w:val="00531DBF"/>
    <w:rsid w:val="00531E34"/>
    <w:rsid w:val="00532103"/>
    <w:rsid w:val="00532541"/>
    <w:rsid w:val="00532C80"/>
    <w:rsid w:val="00532DAA"/>
    <w:rsid w:val="00532DAD"/>
    <w:rsid w:val="00532F44"/>
    <w:rsid w:val="005330A5"/>
    <w:rsid w:val="005331EC"/>
    <w:rsid w:val="00533543"/>
    <w:rsid w:val="00533621"/>
    <w:rsid w:val="0053369E"/>
    <w:rsid w:val="005338E8"/>
    <w:rsid w:val="00533BC0"/>
    <w:rsid w:val="00533F1E"/>
    <w:rsid w:val="00534180"/>
    <w:rsid w:val="00534224"/>
    <w:rsid w:val="0053458E"/>
    <w:rsid w:val="00534820"/>
    <w:rsid w:val="0053487F"/>
    <w:rsid w:val="00534A0F"/>
    <w:rsid w:val="00534AB0"/>
    <w:rsid w:val="00534D4C"/>
    <w:rsid w:val="00534D62"/>
    <w:rsid w:val="00534EC2"/>
    <w:rsid w:val="00534FE1"/>
    <w:rsid w:val="00535014"/>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C4D"/>
    <w:rsid w:val="005371C3"/>
    <w:rsid w:val="005379CC"/>
    <w:rsid w:val="00537A26"/>
    <w:rsid w:val="00537AAD"/>
    <w:rsid w:val="00537D57"/>
    <w:rsid w:val="005402EC"/>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4C94"/>
    <w:rsid w:val="00545402"/>
    <w:rsid w:val="0054545B"/>
    <w:rsid w:val="005457B3"/>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A8C"/>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4CF"/>
    <w:rsid w:val="00552606"/>
    <w:rsid w:val="0055284D"/>
    <w:rsid w:val="005529E3"/>
    <w:rsid w:val="00552B69"/>
    <w:rsid w:val="00552BE1"/>
    <w:rsid w:val="00552EC1"/>
    <w:rsid w:val="005531B7"/>
    <w:rsid w:val="005532B7"/>
    <w:rsid w:val="005533E0"/>
    <w:rsid w:val="005536B8"/>
    <w:rsid w:val="0055392A"/>
    <w:rsid w:val="00553A4B"/>
    <w:rsid w:val="00553C34"/>
    <w:rsid w:val="00553D4D"/>
    <w:rsid w:val="00553D57"/>
    <w:rsid w:val="00553FAB"/>
    <w:rsid w:val="0055405B"/>
    <w:rsid w:val="005540C4"/>
    <w:rsid w:val="005544CA"/>
    <w:rsid w:val="005545C5"/>
    <w:rsid w:val="005546CE"/>
    <w:rsid w:val="00554751"/>
    <w:rsid w:val="0055479D"/>
    <w:rsid w:val="005547F9"/>
    <w:rsid w:val="00554A0B"/>
    <w:rsid w:val="00554A93"/>
    <w:rsid w:val="00554AA6"/>
    <w:rsid w:val="00554E46"/>
    <w:rsid w:val="00554FB7"/>
    <w:rsid w:val="00555245"/>
    <w:rsid w:val="00555512"/>
    <w:rsid w:val="0055560A"/>
    <w:rsid w:val="0055574E"/>
    <w:rsid w:val="0055578F"/>
    <w:rsid w:val="005557A4"/>
    <w:rsid w:val="00555D53"/>
    <w:rsid w:val="00555D8C"/>
    <w:rsid w:val="00555FD1"/>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81F"/>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27"/>
    <w:rsid w:val="005662FB"/>
    <w:rsid w:val="0056650A"/>
    <w:rsid w:val="005665CE"/>
    <w:rsid w:val="00566938"/>
    <w:rsid w:val="00566978"/>
    <w:rsid w:val="005669EA"/>
    <w:rsid w:val="00566C7B"/>
    <w:rsid w:val="00566EC6"/>
    <w:rsid w:val="005672C0"/>
    <w:rsid w:val="0056741D"/>
    <w:rsid w:val="00567434"/>
    <w:rsid w:val="00567762"/>
    <w:rsid w:val="005677BA"/>
    <w:rsid w:val="00567893"/>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435"/>
    <w:rsid w:val="00571512"/>
    <w:rsid w:val="00571550"/>
    <w:rsid w:val="00571719"/>
    <w:rsid w:val="0057194C"/>
    <w:rsid w:val="00572084"/>
    <w:rsid w:val="00572177"/>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2"/>
    <w:rsid w:val="005741D5"/>
    <w:rsid w:val="005743E8"/>
    <w:rsid w:val="005744C5"/>
    <w:rsid w:val="00574513"/>
    <w:rsid w:val="00574620"/>
    <w:rsid w:val="005747DA"/>
    <w:rsid w:val="00574924"/>
    <w:rsid w:val="00574AE1"/>
    <w:rsid w:val="00574B77"/>
    <w:rsid w:val="0057542F"/>
    <w:rsid w:val="005754D0"/>
    <w:rsid w:val="005758E5"/>
    <w:rsid w:val="00575C35"/>
    <w:rsid w:val="00575DBE"/>
    <w:rsid w:val="00575F5A"/>
    <w:rsid w:val="00575FAC"/>
    <w:rsid w:val="00576283"/>
    <w:rsid w:val="005763EF"/>
    <w:rsid w:val="005766EE"/>
    <w:rsid w:val="0057683B"/>
    <w:rsid w:val="00576A28"/>
    <w:rsid w:val="00576AD9"/>
    <w:rsid w:val="00576C9F"/>
    <w:rsid w:val="00576D9B"/>
    <w:rsid w:val="00576FA9"/>
    <w:rsid w:val="005771C8"/>
    <w:rsid w:val="005771DA"/>
    <w:rsid w:val="005772D9"/>
    <w:rsid w:val="005778E5"/>
    <w:rsid w:val="005779CA"/>
    <w:rsid w:val="00577ADA"/>
    <w:rsid w:val="00577AE6"/>
    <w:rsid w:val="00577F94"/>
    <w:rsid w:val="0058004C"/>
    <w:rsid w:val="00580166"/>
    <w:rsid w:val="00580384"/>
    <w:rsid w:val="0058043A"/>
    <w:rsid w:val="0058050C"/>
    <w:rsid w:val="0058069F"/>
    <w:rsid w:val="0058079E"/>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6FD"/>
    <w:rsid w:val="005828C2"/>
    <w:rsid w:val="005829C8"/>
    <w:rsid w:val="005829DC"/>
    <w:rsid w:val="00582B0E"/>
    <w:rsid w:val="00582E7F"/>
    <w:rsid w:val="00582FEE"/>
    <w:rsid w:val="005833A0"/>
    <w:rsid w:val="005839B2"/>
    <w:rsid w:val="00583AF3"/>
    <w:rsid w:val="00583B2C"/>
    <w:rsid w:val="00583DBC"/>
    <w:rsid w:val="00584030"/>
    <w:rsid w:val="0058410E"/>
    <w:rsid w:val="0058429D"/>
    <w:rsid w:val="005842CF"/>
    <w:rsid w:val="00584571"/>
    <w:rsid w:val="005848F2"/>
    <w:rsid w:val="00584B42"/>
    <w:rsid w:val="00584B6F"/>
    <w:rsid w:val="00584B76"/>
    <w:rsid w:val="00584CB9"/>
    <w:rsid w:val="00584CCB"/>
    <w:rsid w:val="00584E6E"/>
    <w:rsid w:val="00584FF8"/>
    <w:rsid w:val="005851F0"/>
    <w:rsid w:val="0058525A"/>
    <w:rsid w:val="005854D4"/>
    <w:rsid w:val="005855DA"/>
    <w:rsid w:val="0058583E"/>
    <w:rsid w:val="005859AA"/>
    <w:rsid w:val="00585A05"/>
    <w:rsid w:val="00585BF3"/>
    <w:rsid w:val="00585DDC"/>
    <w:rsid w:val="00585E01"/>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2FF8"/>
    <w:rsid w:val="00593A30"/>
    <w:rsid w:val="00593C6E"/>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1AB"/>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9DC"/>
    <w:rsid w:val="005A2AB8"/>
    <w:rsid w:val="005A2AD8"/>
    <w:rsid w:val="005A2C19"/>
    <w:rsid w:val="005A2DC3"/>
    <w:rsid w:val="005A314B"/>
    <w:rsid w:val="005A31C9"/>
    <w:rsid w:val="005A32B8"/>
    <w:rsid w:val="005A344F"/>
    <w:rsid w:val="005A388C"/>
    <w:rsid w:val="005A38E1"/>
    <w:rsid w:val="005A3976"/>
    <w:rsid w:val="005A39B6"/>
    <w:rsid w:val="005A39D6"/>
    <w:rsid w:val="005A3B3E"/>
    <w:rsid w:val="005A405F"/>
    <w:rsid w:val="005A4348"/>
    <w:rsid w:val="005A4382"/>
    <w:rsid w:val="005A4475"/>
    <w:rsid w:val="005A477B"/>
    <w:rsid w:val="005A4879"/>
    <w:rsid w:val="005A48EC"/>
    <w:rsid w:val="005A4B30"/>
    <w:rsid w:val="005A4B76"/>
    <w:rsid w:val="005A4E81"/>
    <w:rsid w:val="005A5351"/>
    <w:rsid w:val="005A553C"/>
    <w:rsid w:val="005A583B"/>
    <w:rsid w:val="005A594B"/>
    <w:rsid w:val="005A59B8"/>
    <w:rsid w:val="005A5A39"/>
    <w:rsid w:val="005A5A78"/>
    <w:rsid w:val="005A5B1E"/>
    <w:rsid w:val="005A5B36"/>
    <w:rsid w:val="005A5C06"/>
    <w:rsid w:val="005A5FA0"/>
    <w:rsid w:val="005A5FF9"/>
    <w:rsid w:val="005A6151"/>
    <w:rsid w:val="005A6163"/>
    <w:rsid w:val="005A61FF"/>
    <w:rsid w:val="005A6202"/>
    <w:rsid w:val="005A62C3"/>
    <w:rsid w:val="005A62EF"/>
    <w:rsid w:val="005A654E"/>
    <w:rsid w:val="005A6730"/>
    <w:rsid w:val="005A6744"/>
    <w:rsid w:val="005A6A1C"/>
    <w:rsid w:val="005A6AE3"/>
    <w:rsid w:val="005A6EB7"/>
    <w:rsid w:val="005A6F47"/>
    <w:rsid w:val="005A712B"/>
    <w:rsid w:val="005A7175"/>
    <w:rsid w:val="005A73BE"/>
    <w:rsid w:val="005A7533"/>
    <w:rsid w:val="005A77F0"/>
    <w:rsid w:val="005A7964"/>
    <w:rsid w:val="005A7B77"/>
    <w:rsid w:val="005A7EFF"/>
    <w:rsid w:val="005B0139"/>
    <w:rsid w:val="005B026E"/>
    <w:rsid w:val="005B0325"/>
    <w:rsid w:val="005B0741"/>
    <w:rsid w:val="005B0745"/>
    <w:rsid w:val="005B0942"/>
    <w:rsid w:val="005B119F"/>
    <w:rsid w:val="005B1254"/>
    <w:rsid w:val="005B1411"/>
    <w:rsid w:val="005B14AC"/>
    <w:rsid w:val="005B14FB"/>
    <w:rsid w:val="005B1908"/>
    <w:rsid w:val="005B1B89"/>
    <w:rsid w:val="005B1BC4"/>
    <w:rsid w:val="005B1C2B"/>
    <w:rsid w:val="005B1C30"/>
    <w:rsid w:val="005B1C55"/>
    <w:rsid w:val="005B1CD1"/>
    <w:rsid w:val="005B22A0"/>
    <w:rsid w:val="005B24CD"/>
    <w:rsid w:val="005B264A"/>
    <w:rsid w:val="005B2983"/>
    <w:rsid w:val="005B2C30"/>
    <w:rsid w:val="005B2E70"/>
    <w:rsid w:val="005B2EA9"/>
    <w:rsid w:val="005B3044"/>
    <w:rsid w:val="005B3058"/>
    <w:rsid w:val="005B33CA"/>
    <w:rsid w:val="005B34B6"/>
    <w:rsid w:val="005B34DD"/>
    <w:rsid w:val="005B3519"/>
    <w:rsid w:val="005B36BF"/>
    <w:rsid w:val="005B36E4"/>
    <w:rsid w:val="005B378E"/>
    <w:rsid w:val="005B3927"/>
    <w:rsid w:val="005B392A"/>
    <w:rsid w:val="005B3A2E"/>
    <w:rsid w:val="005B3CF3"/>
    <w:rsid w:val="005B3EDD"/>
    <w:rsid w:val="005B3F33"/>
    <w:rsid w:val="005B3FF4"/>
    <w:rsid w:val="005B4091"/>
    <w:rsid w:val="005B40C1"/>
    <w:rsid w:val="005B414F"/>
    <w:rsid w:val="005B43E6"/>
    <w:rsid w:val="005B44BE"/>
    <w:rsid w:val="005B4525"/>
    <w:rsid w:val="005B4826"/>
    <w:rsid w:val="005B487C"/>
    <w:rsid w:val="005B48B0"/>
    <w:rsid w:val="005B48DA"/>
    <w:rsid w:val="005B49B4"/>
    <w:rsid w:val="005B49BB"/>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C26"/>
    <w:rsid w:val="005B6C81"/>
    <w:rsid w:val="005B72EE"/>
    <w:rsid w:val="005B77D1"/>
    <w:rsid w:val="005B7B3F"/>
    <w:rsid w:val="005B7B4D"/>
    <w:rsid w:val="005B7CC5"/>
    <w:rsid w:val="005B7F9B"/>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24B"/>
    <w:rsid w:val="005C23DF"/>
    <w:rsid w:val="005C25B9"/>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E43"/>
    <w:rsid w:val="005C4E88"/>
    <w:rsid w:val="005C4FBE"/>
    <w:rsid w:val="005C5162"/>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C3"/>
    <w:rsid w:val="005D012A"/>
    <w:rsid w:val="005D03B8"/>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B35"/>
    <w:rsid w:val="005D1C63"/>
    <w:rsid w:val="005D1DE6"/>
    <w:rsid w:val="005D1FC8"/>
    <w:rsid w:val="005D2322"/>
    <w:rsid w:val="005D23B6"/>
    <w:rsid w:val="005D28F1"/>
    <w:rsid w:val="005D2B0D"/>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64"/>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E28"/>
    <w:rsid w:val="005D6F43"/>
    <w:rsid w:val="005D70BB"/>
    <w:rsid w:val="005D71FE"/>
    <w:rsid w:val="005D7285"/>
    <w:rsid w:val="005D7493"/>
    <w:rsid w:val="005D7655"/>
    <w:rsid w:val="005D7689"/>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5F3"/>
    <w:rsid w:val="005E37A0"/>
    <w:rsid w:val="005E393A"/>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30E"/>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3EF8"/>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C77"/>
    <w:rsid w:val="0060101F"/>
    <w:rsid w:val="0060114A"/>
    <w:rsid w:val="0060154B"/>
    <w:rsid w:val="0060172A"/>
    <w:rsid w:val="00601A01"/>
    <w:rsid w:val="00601AD6"/>
    <w:rsid w:val="00601B3B"/>
    <w:rsid w:val="00601B6D"/>
    <w:rsid w:val="00601C39"/>
    <w:rsid w:val="00602002"/>
    <w:rsid w:val="006024E2"/>
    <w:rsid w:val="006025A4"/>
    <w:rsid w:val="00602679"/>
    <w:rsid w:val="006026CE"/>
    <w:rsid w:val="006026F2"/>
    <w:rsid w:val="006027B4"/>
    <w:rsid w:val="00602A40"/>
    <w:rsid w:val="00602B08"/>
    <w:rsid w:val="00602BB7"/>
    <w:rsid w:val="00602C99"/>
    <w:rsid w:val="00602F51"/>
    <w:rsid w:val="00603056"/>
    <w:rsid w:val="006035AF"/>
    <w:rsid w:val="0060363B"/>
    <w:rsid w:val="00603740"/>
    <w:rsid w:val="006037E0"/>
    <w:rsid w:val="0060391F"/>
    <w:rsid w:val="006039F1"/>
    <w:rsid w:val="00603A60"/>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C2B"/>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A8F"/>
    <w:rsid w:val="00610B45"/>
    <w:rsid w:val="00610FD6"/>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2F6"/>
    <w:rsid w:val="00613425"/>
    <w:rsid w:val="006135A0"/>
    <w:rsid w:val="00613A36"/>
    <w:rsid w:val="00614265"/>
    <w:rsid w:val="00614784"/>
    <w:rsid w:val="0061481E"/>
    <w:rsid w:val="006148BC"/>
    <w:rsid w:val="00614B53"/>
    <w:rsid w:val="00614C50"/>
    <w:rsid w:val="00614CD1"/>
    <w:rsid w:val="00614E00"/>
    <w:rsid w:val="00614E5C"/>
    <w:rsid w:val="00614E66"/>
    <w:rsid w:val="00614F6D"/>
    <w:rsid w:val="00615074"/>
    <w:rsid w:val="00615113"/>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AC"/>
    <w:rsid w:val="0062011A"/>
    <w:rsid w:val="006201BD"/>
    <w:rsid w:val="00620296"/>
    <w:rsid w:val="00620462"/>
    <w:rsid w:val="006204E4"/>
    <w:rsid w:val="006205A3"/>
    <w:rsid w:val="006206B2"/>
    <w:rsid w:val="00620829"/>
    <w:rsid w:val="00620880"/>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427"/>
    <w:rsid w:val="00623677"/>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5F23"/>
    <w:rsid w:val="00626013"/>
    <w:rsid w:val="0062606D"/>
    <w:rsid w:val="0062637B"/>
    <w:rsid w:val="00626608"/>
    <w:rsid w:val="00626698"/>
    <w:rsid w:val="0062671D"/>
    <w:rsid w:val="00626B8E"/>
    <w:rsid w:val="00626DBD"/>
    <w:rsid w:val="00626E0B"/>
    <w:rsid w:val="00626E5D"/>
    <w:rsid w:val="0062702F"/>
    <w:rsid w:val="0062721D"/>
    <w:rsid w:val="006272DB"/>
    <w:rsid w:val="00627333"/>
    <w:rsid w:val="00627634"/>
    <w:rsid w:val="00627650"/>
    <w:rsid w:val="0062773F"/>
    <w:rsid w:val="00627799"/>
    <w:rsid w:val="006277A4"/>
    <w:rsid w:val="0062797D"/>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DFC"/>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8B2"/>
    <w:rsid w:val="00641A51"/>
    <w:rsid w:val="00641BF5"/>
    <w:rsid w:val="00641E8A"/>
    <w:rsid w:val="0064219E"/>
    <w:rsid w:val="006421A8"/>
    <w:rsid w:val="0064252A"/>
    <w:rsid w:val="006428EB"/>
    <w:rsid w:val="00642A83"/>
    <w:rsid w:val="00642E85"/>
    <w:rsid w:val="00643033"/>
    <w:rsid w:val="006430ED"/>
    <w:rsid w:val="006431B1"/>
    <w:rsid w:val="006431BD"/>
    <w:rsid w:val="0064321E"/>
    <w:rsid w:val="00643298"/>
    <w:rsid w:val="006435FD"/>
    <w:rsid w:val="00643862"/>
    <w:rsid w:val="0064394F"/>
    <w:rsid w:val="00643B24"/>
    <w:rsid w:val="00644014"/>
    <w:rsid w:val="0064404E"/>
    <w:rsid w:val="0064463A"/>
    <w:rsid w:val="0064486B"/>
    <w:rsid w:val="00644B0F"/>
    <w:rsid w:val="00644B3C"/>
    <w:rsid w:val="00644D23"/>
    <w:rsid w:val="00645266"/>
    <w:rsid w:val="006452E4"/>
    <w:rsid w:val="00645532"/>
    <w:rsid w:val="00645682"/>
    <w:rsid w:val="006456BC"/>
    <w:rsid w:val="00645AC4"/>
    <w:rsid w:val="00645B7D"/>
    <w:rsid w:val="00645BC0"/>
    <w:rsid w:val="00645D33"/>
    <w:rsid w:val="00645DE6"/>
    <w:rsid w:val="00645EF2"/>
    <w:rsid w:val="0064602A"/>
    <w:rsid w:val="006463DB"/>
    <w:rsid w:val="00646693"/>
    <w:rsid w:val="00646864"/>
    <w:rsid w:val="00646912"/>
    <w:rsid w:val="00646A38"/>
    <w:rsid w:val="00646A51"/>
    <w:rsid w:val="00646C82"/>
    <w:rsid w:val="00646DAD"/>
    <w:rsid w:val="00646E16"/>
    <w:rsid w:val="00646E30"/>
    <w:rsid w:val="00646E31"/>
    <w:rsid w:val="00647057"/>
    <w:rsid w:val="006471B0"/>
    <w:rsid w:val="006475CD"/>
    <w:rsid w:val="00647721"/>
    <w:rsid w:val="00647AAF"/>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832"/>
    <w:rsid w:val="006519A9"/>
    <w:rsid w:val="006519D1"/>
    <w:rsid w:val="00651CCE"/>
    <w:rsid w:val="00651D6D"/>
    <w:rsid w:val="00651FC4"/>
    <w:rsid w:val="006525BB"/>
    <w:rsid w:val="00652786"/>
    <w:rsid w:val="00652930"/>
    <w:rsid w:val="00652A96"/>
    <w:rsid w:val="00652AA1"/>
    <w:rsid w:val="00652BA6"/>
    <w:rsid w:val="00652C07"/>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494"/>
    <w:rsid w:val="00656607"/>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0FDB"/>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9C"/>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33"/>
    <w:rsid w:val="0067016F"/>
    <w:rsid w:val="0067034F"/>
    <w:rsid w:val="00670576"/>
    <w:rsid w:val="00670F28"/>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3CA"/>
    <w:rsid w:val="006749C5"/>
    <w:rsid w:val="00674A3E"/>
    <w:rsid w:val="00674BD8"/>
    <w:rsid w:val="0067528D"/>
    <w:rsid w:val="00675472"/>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43"/>
    <w:rsid w:val="00676DAD"/>
    <w:rsid w:val="00676DF9"/>
    <w:rsid w:val="00676E74"/>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2052"/>
    <w:rsid w:val="00682419"/>
    <w:rsid w:val="00682502"/>
    <w:rsid w:val="006825A8"/>
    <w:rsid w:val="0068292A"/>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802"/>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71"/>
    <w:rsid w:val="006874A2"/>
    <w:rsid w:val="006876DD"/>
    <w:rsid w:val="006877B5"/>
    <w:rsid w:val="006877CD"/>
    <w:rsid w:val="0068791A"/>
    <w:rsid w:val="00687A82"/>
    <w:rsid w:val="00687B92"/>
    <w:rsid w:val="0069031B"/>
    <w:rsid w:val="0069039B"/>
    <w:rsid w:val="00690426"/>
    <w:rsid w:val="00690485"/>
    <w:rsid w:val="00690555"/>
    <w:rsid w:val="00690795"/>
    <w:rsid w:val="00690876"/>
    <w:rsid w:val="00690A2F"/>
    <w:rsid w:val="00691677"/>
    <w:rsid w:val="006916C3"/>
    <w:rsid w:val="0069196D"/>
    <w:rsid w:val="00691A6B"/>
    <w:rsid w:val="00691B17"/>
    <w:rsid w:val="00691B25"/>
    <w:rsid w:val="00691CAB"/>
    <w:rsid w:val="00691D6C"/>
    <w:rsid w:val="00691D77"/>
    <w:rsid w:val="00691EA1"/>
    <w:rsid w:val="0069204C"/>
    <w:rsid w:val="00692153"/>
    <w:rsid w:val="00692638"/>
    <w:rsid w:val="006926F7"/>
    <w:rsid w:val="00692C81"/>
    <w:rsid w:val="00692EDC"/>
    <w:rsid w:val="00692F37"/>
    <w:rsid w:val="0069309C"/>
    <w:rsid w:val="0069334F"/>
    <w:rsid w:val="00693632"/>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414"/>
    <w:rsid w:val="006956CF"/>
    <w:rsid w:val="0069590D"/>
    <w:rsid w:val="00695B59"/>
    <w:rsid w:val="00695CCE"/>
    <w:rsid w:val="006961AD"/>
    <w:rsid w:val="0069626C"/>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1FA8"/>
    <w:rsid w:val="006A20DB"/>
    <w:rsid w:val="006A2136"/>
    <w:rsid w:val="006A2584"/>
    <w:rsid w:val="006A2596"/>
    <w:rsid w:val="006A25DB"/>
    <w:rsid w:val="006A260C"/>
    <w:rsid w:val="006A285F"/>
    <w:rsid w:val="006A2F31"/>
    <w:rsid w:val="006A2F3C"/>
    <w:rsid w:val="006A2FCB"/>
    <w:rsid w:val="006A306C"/>
    <w:rsid w:val="006A309D"/>
    <w:rsid w:val="006A3146"/>
    <w:rsid w:val="006A3429"/>
    <w:rsid w:val="006A36CD"/>
    <w:rsid w:val="006A3764"/>
    <w:rsid w:val="006A39F3"/>
    <w:rsid w:val="006A3A68"/>
    <w:rsid w:val="006A3E06"/>
    <w:rsid w:val="006A3E09"/>
    <w:rsid w:val="006A3E39"/>
    <w:rsid w:val="006A400C"/>
    <w:rsid w:val="006A44B3"/>
    <w:rsid w:val="006A46A0"/>
    <w:rsid w:val="006A46EE"/>
    <w:rsid w:val="006A4A2D"/>
    <w:rsid w:val="006A4B4D"/>
    <w:rsid w:val="006A4CB2"/>
    <w:rsid w:val="006A527A"/>
    <w:rsid w:val="006A5358"/>
    <w:rsid w:val="006A5467"/>
    <w:rsid w:val="006A54C5"/>
    <w:rsid w:val="006A55B6"/>
    <w:rsid w:val="006A5A9B"/>
    <w:rsid w:val="006A5C59"/>
    <w:rsid w:val="006A5C5A"/>
    <w:rsid w:val="006A5E06"/>
    <w:rsid w:val="006A5E8A"/>
    <w:rsid w:val="006A5EC5"/>
    <w:rsid w:val="006A5FCC"/>
    <w:rsid w:val="006A6032"/>
    <w:rsid w:val="006A62FE"/>
    <w:rsid w:val="006A63C7"/>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9D9"/>
    <w:rsid w:val="006B0B12"/>
    <w:rsid w:val="006B0C50"/>
    <w:rsid w:val="006B0DAF"/>
    <w:rsid w:val="006B0E14"/>
    <w:rsid w:val="006B0E92"/>
    <w:rsid w:val="006B14B2"/>
    <w:rsid w:val="006B185D"/>
    <w:rsid w:val="006B19D4"/>
    <w:rsid w:val="006B1D4F"/>
    <w:rsid w:val="006B1D6C"/>
    <w:rsid w:val="006B1F9D"/>
    <w:rsid w:val="006B2141"/>
    <w:rsid w:val="006B2266"/>
    <w:rsid w:val="006B2307"/>
    <w:rsid w:val="006B2488"/>
    <w:rsid w:val="006B271C"/>
    <w:rsid w:val="006B2765"/>
    <w:rsid w:val="006B2940"/>
    <w:rsid w:val="006B2A0D"/>
    <w:rsid w:val="006B2A3A"/>
    <w:rsid w:val="006B2FF2"/>
    <w:rsid w:val="006B336C"/>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82F"/>
    <w:rsid w:val="006B7B04"/>
    <w:rsid w:val="006B7B1C"/>
    <w:rsid w:val="006B7B6C"/>
    <w:rsid w:val="006B7C98"/>
    <w:rsid w:val="006C04A3"/>
    <w:rsid w:val="006C054E"/>
    <w:rsid w:val="006C05C6"/>
    <w:rsid w:val="006C0843"/>
    <w:rsid w:val="006C0871"/>
    <w:rsid w:val="006C0887"/>
    <w:rsid w:val="006C0B5A"/>
    <w:rsid w:val="006C1097"/>
    <w:rsid w:val="006C16F9"/>
    <w:rsid w:val="006C18A3"/>
    <w:rsid w:val="006C1B68"/>
    <w:rsid w:val="006C1DE5"/>
    <w:rsid w:val="006C1E73"/>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659"/>
    <w:rsid w:val="006C5FA1"/>
    <w:rsid w:val="006C5FC0"/>
    <w:rsid w:val="006C615E"/>
    <w:rsid w:val="006C62FD"/>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81A"/>
    <w:rsid w:val="006D4A59"/>
    <w:rsid w:val="006D4C3C"/>
    <w:rsid w:val="006D4E6F"/>
    <w:rsid w:val="006D508D"/>
    <w:rsid w:val="006D5417"/>
    <w:rsid w:val="006D5698"/>
    <w:rsid w:val="006D58D6"/>
    <w:rsid w:val="006D58E3"/>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B1E"/>
    <w:rsid w:val="006D7B79"/>
    <w:rsid w:val="006D7D31"/>
    <w:rsid w:val="006D7D36"/>
    <w:rsid w:val="006D7D3E"/>
    <w:rsid w:val="006D7DF2"/>
    <w:rsid w:val="006D7E39"/>
    <w:rsid w:val="006D7EFE"/>
    <w:rsid w:val="006E0006"/>
    <w:rsid w:val="006E0172"/>
    <w:rsid w:val="006E01A5"/>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387"/>
    <w:rsid w:val="006E2408"/>
    <w:rsid w:val="006E2528"/>
    <w:rsid w:val="006E25B4"/>
    <w:rsid w:val="006E2623"/>
    <w:rsid w:val="006E2753"/>
    <w:rsid w:val="006E281A"/>
    <w:rsid w:val="006E2A41"/>
    <w:rsid w:val="006E2B58"/>
    <w:rsid w:val="006E2D6B"/>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88"/>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51D"/>
    <w:rsid w:val="006F5621"/>
    <w:rsid w:val="006F572C"/>
    <w:rsid w:val="006F593A"/>
    <w:rsid w:val="006F5B4E"/>
    <w:rsid w:val="006F5DED"/>
    <w:rsid w:val="006F5EB5"/>
    <w:rsid w:val="006F5FCF"/>
    <w:rsid w:val="006F6202"/>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5A6"/>
    <w:rsid w:val="0070161C"/>
    <w:rsid w:val="007016FD"/>
    <w:rsid w:val="00701707"/>
    <w:rsid w:val="00701E0E"/>
    <w:rsid w:val="00702182"/>
    <w:rsid w:val="007022C6"/>
    <w:rsid w:val="00702301"/>
    <w:rsid w:val="007025E1"/>
    <w:rsid w:val="007026E4"/>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4D7"/>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1FCA"/>
    <w:rsid w:val="007121AC"/>
    <w:rsid w:val="00712269"/>
    <w:rsid w:val="007125B3"/>
    <w:rsid w:val="0071289D"/>
    <w:rsid w:val="00712BE4"/>
    <w:rsid w:val="00712C5E"/>
    <w:rsid w:val="00712DCD"/>
    <w:rsid w:val="00712EDA"/>
    <w:rsid w:val="007131B0"/>
    <w:rsid w:val="007133D2"/>
    <w:rsid w:val="0071351E"/>
    <w:rsid w:val="00713542"/>
    <w:rsid w:val="00713744"/>
    <w:rsid w:val="007137EE"/>
    <w:rsid w:val="00713814"/>
    <w:rsid w:val="007139B0"/>
    <w:rsid w:val="00713C9A"/>
    <w:rsid w:val="00713E90"/>
    <w:rsid w:val="00713FAD"/>
    <w:rsid w:val="00714046"/>
    <w:rsid w:val="007141C9"/>
    <w:rsid w:val="0071425C"/>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A79"/>
    <w:rsid w:val="00717B52"/>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B58"/>
    <w:rsid w:val="00721D05"/>
    <w:rsid w:val="00721D14"/>
    <w:rsid w:val="00721E65"/>
    <w:rsid w:val="00721FCD"/>
    <w:rsid w:val="00722299"/>
    <w:rsid w:val="007223BF"/>
    <w:rsid w:val="007223D3"/>
    <w:rsid w:val="00722574"/>
    <w:rsid w:val="0072269D"/>
    <w:rsid w:val="00722A58"/>
    <w:rsid w:val="00722B6A"/>
    <w:rsid w:val="00722C4B"/>
    <w:rsid w:val="00722CA9"/>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CF8"/>
    <w:rsid w:val="00734FAC"/>
    <w:rsid w:val="0073521A"/>
    <w:rsid w:val="00735238"/>
    <w:rsid w:val="00735486"/>
    <w:rsid w:val="007354F0"/>
    <w:rsid w:val="007355D4"/>
    <w:rsid w:val="007358DB"/>
    <w:rsid w:val="00735ABC"/>
    <w:rsid w:val="0073607A"/>
    <w:rsid w:val="007362F0"/>
    <w:rsid w:val="007362FE"/>
    <w:rsid w:val="007364E8"/>
    <w:rsid w:val="00736563"/>
    <w:rsid w:val="00736567"/>
    <w:rsid w:val="007365BF"/>
    <w:rsid w:val="007369C0"/>
    <w:rsid w:val="00736ACA"/>
    <w:rsid w:val="00736AEE"/>
    <w:rsid w:val="00736BFC"/>
    <w:rsid w:val="007371FF"/>
    <w:rsid w:val="00737204"/>
    <w:rsid w:val="007372CE"/>
    <w:rsid w:val="00737957"/>
    <w:rsid w:val="007379B9"/>
    <w:rsid w:val="00737A8E"/>
    <w:rsid w:val="00737D19"/>
    <w:rsid w:val="00737DA8"/>
    <w:rsid w:val="0074020F"/>
    <w:rsid w:val="007403AB"/>
    <w:rsid w:val="00740430"/>
    <w:rsid w:val="007405C3"/>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6A8"/>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4DC7"/>
    <w:rsid w:val="0074532A"/>
    <w:rsid w:val="0074536D"/>
    <w:rsid w:val="00745371"/>
    <w:rsid w:val="00745635"/>
    <w:rsid w:val="0074566B"/>
    <w:rsid w:val="0074597F"/>
    <w:rsid w:val="00745A28"/>
    <w:rsid w:val="00745AD0"/>
    <w:rsid w:val="00745AD2"/>
    <w:rsid w:val="00746020"/>
    <w:rsid w:val="00746241"/>
    <w:rsid w:val="00746346"/>
    <w:rsid w:val="00746362"/>
    <w:rsid w:val="0074640A"/>
    <w:rsid w:val="00746426"/>
    <w:rsid w:val="0074663F"/>
    <w:rsid w:val="00746780"/>
    <w:rsid w:val="007467CB"/>
    <w:rsid w:val="00746B0E"/>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704"/>
    <w:rsid w:val="007547A1"/>
    <w:rsid w:val="00754995"/>
    <w:rsid w:val="007549BA"/>
    <w:rsid w:val="00754A78"/>
    <w:rsid w:val="00754AAD"/>
    <w:rsid w:val="00754FEB"/>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2F"/>
    <w:rsid w:val="0076266F"/>
    <w:rsid w:val="007626B1"/>
    <w:rsid w:val="00762755"/>
    <w:rsid w:val="0076290C"/>
    <w:rsid w:val="00762CE7"/>
    <w:rsid w:val="00762EEF"/>
    <w:rsid w:val="00762FEE"/>
    <w:rsid w:val="007630BB"/>
    <w:rsid w:val="00763300"/>
    <w:rsid w:val="007634C4"/>
    <w:rsid w:val="007635BB"/>
    <w:rsid w:val="0076363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AD6"/>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303"/>
    <w:rsid w:val="0077043D"/>
    <w:rsid w:val="00770844"/>
    <w:rsid w:val="00770869"/>
    <w:rsid w:val="00770A84"/>
    <w:rsid w:val="00770B44"/>
    <w:rsid w:val="00770CCB"/>
    <w:rsid w:val="00770FD5"/>
    <w:rsid w:val="007712D2"/>
    <w:rsid w:val="0077133A"/>
    <w:rsid w:val="00771493"/>
    <w:rsid w:val="007714C6"/>
    <w:rsid w:val="00771563"/>
    <w:rsid w:val="007716D4"/>
    <w:rsid w:val="00771740"/>
    <w:rsid w:val="007718CC"/>
    <w:rsid w:val="00771C6F"/>
    <w:rsid w:val="00771D8C"/>
    <w:rsid w:val="00771E1B"/>
    <w:rsid w:val="0077227A"/>
    <w:rsid w:val="00772389"/>
    <w:rsid w:val="00772573"/>
    <w:rsid w:val="00772574"/>
    <w:rsid w:val="007727F6"/>
    <w:rsid w:val="00772C84"/>
    <w:rsid w:val="00772F70"/>
    <w:rsid w:val="00773443"/>
    <w:rsid w:val="007734E0"/>
    <w:rsid w:val="007736EB"/>
    <w:rsid w:val="007738DC"/>
    <w:rsid w:val="00773E70"/>
    <w:rsid w:val="0077448D"/>
    <w:rsid w:val="007745C2"/>
    <w:rsid w:val="007748E0"/>
    <w:rsid w:val="007749A1"/>
    <w:rsid w:val="00774B6E"/>
    <w:rsid w:val="00774D5D"/>
    <w:rsid w:val="00774DA1"/>
    <w:rsid w:val="00774E68"/>
    <w:rsid w:val="00775162"/>
    <w:rsid w:val="0077548E"/>
    <w:rsid w:val="007755D0"/>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6E"/>
    <w:rsid w:val="00782AC0"/>
    <w:rsid w:val="00782AC7"/>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4D00"/>
    <w:rsid w:val="00784FBC"/>
    <w:rsid w:val="007852C9"/>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68A"/>
    <w:rsid w:val="0079180E"/>
    <w:rsid w:val="00791B41"/>
    <w:rsid w:val="00791CBB"/>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8A5"/>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23"/>
    <w:rsid w:val="007A43EE"/>
    <w:rsid w:val="007A4530"/>
    <w:rsid w:val="007A45C2"/>
    <w:rsid w:val="007A4791"/>
    <w:rsid w:val="007A4A4F"/>
    <w:rsid w:val="007A4C9E"/>
    <w:rsid w:val="007A503A"/>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27"/>
    <w:rsid w:val="007A74A9"/>
    <w:rsid w:val="007A7A1F"/>
    <w:rsid w:val="007A7C58"/>
    <w:rsid w:val="007A7D65"/>
    <w:rsid w:val="007B01FB"/>
    <w:rsid w:val="007B022E"/>
    <w:rsid w:val="007B03DF"/>
    <w:rsid w:val="007B04EC"/>
    <w:rsid w:val="007B05C5"/>
    <w:rsid w:val="007B066C"/>
    <w:rsid w:val="007B06E2"/>
    <w:rsid w:val="007B0CB7"/>
    <w:rsid w:val="007B1261"/>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BD8"/>
    <w:rsid w:val="007B6C72"/>
    <w:rsid w:val="007B6CD2"/>
    <w:rsid w:val="007B6D65"/>
    <w:rsid w:val="007B6E78"/>
    <w:rsid w:val="007B6FA0"/>
    <w:rsid w:val="007B717F"/>
    <w:rsid w:val="007B7238"/>
    <w:rsid w:val="007B7496"/>
    <w:rsid w:val="007B74AE"/>
    <w:rsid w:val="007B75CA"/>
    <w:rsid w:val="007B76BB"/>
    <w:rsid w:val="007B783C"/>
    <w:rsid w:val="007B78B3"/>
    <w:rsid w:val="007B79AC"/>
    <w:rsid w:val="007B7EE2"/>
    <w:rsid w:val="007B7F09"/>
    <w:rsid w:val="007C0153"/>
    <w:rsid w:val="007C0294"/>
    <w:rsid w:val="007C0303"/>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61A"/>
    <w:rsid w:val="007C3B2D"/>
    <w:rsid w:val="007C3B3E"/>
    <w:rsid w:val="007C3B72"/>
    <w:rsid w:val="007C3B77"/>
    <w:rsid w:val="007C3B86"/>
    <w:rsid w:val="007C3CB9"/>
    <w:rsid w:val="007C3D21"/>
    <w:rsid w:val="007C3D88"/>
    <w:rsid w:val="007C3DC3"/>
    <w:rsid w:val="007C431F"/>
    <w:rsid w:val="007C447A"/>
    <w:rsid w:val="007C44C2"/>
    <w:rsid w:val="007C47D2"/>
    <w:rsid w:val="007C49E5"/>
    <w:rsid w:val="007C4D1B"/>
    <w:rsid w:val="007C4E11"/>
    <w:rsid w:val="007C4EB4"/>
    <w:rsid w:val="007C4EFE"/>
    <w:rsid w:val="007C53D8"/>
    <w:rsid w:val="007C5463"/>
    <w:rsid w:val="007C5639"/>
    <w:rsid w:val="007C5BA4"/>
    <w:rsid w:val="007C5C4E"/>
    <w:rsid w:val="007C5F18"/>
    <w:rsid w:val="007C6902"/>
    <w:rsid w:val="007C6BE8"/>
    <w:rsid w:val="007C6DCB"/>
    <w:rsid w:val="007C7161"/>
    <w:rsid w:val="007C71C0"/>
    <w:rsid w:val="007C7552"/>
    <w:rsid w:val="007C75B6"/>
    <w:rsid w:val="007C7637"/>
    <w:rsid w:val="007C7A8F"/>
    <w:rsid w:val="007C7BB9"/>
    <w:rsid w:val="007C7E99"/>
    <w:rsid w:val="007D0348"/>
    <w:rsid w:val="007D03C8"/>
    <w:rsid w:val="007D0505"/>
    <w:rsid w:val="007D0600"/>
    <w:rsid w:val="007D0759"/>
    <w:rsid w:val="007D082D"/>
    <w:rsid w:val="007D0AD7"/>
    <w:rsid w:val="007D0C44"/>
    <w:rsid w:val="007D0C87"/>
    <w:rsid w:val="007D0DBC"/>
    <w:rsid w:val="007D0E85"/>
    <w:rsid w:val="007D0F85"/>
    <w:rsid w:val="007D14B1"/>
    <w:rsid w:val="007D1514"/>
    <w:rsid w:val="007D17B6"/>
    <w:rsid w:val="007D18E5"/>
    <w:rsid w:val="007D1949"/>
    <w:rsid w:val="007D1AED"/>
    <w:rsid w:val="007D1BC0"/>
    <w:rsid w:val="007D1C09"/>
    <w:rsid w:val="007D2151"/>
    <w:rsid w:val="007D2228"/>
    <w:rsid w:val="007D25E7"/>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4EA"/>
    <w:rsid w:val="007D4634"/>
    <w:rsid w:val="007D4715"/>
    <w:rsid w:val="007D483F"/>
    <w:rsid w:val="007D485E"/>
    <w:rsid w:val="007D48EA"/>
    <w:rsid w:val="007D4A4C"/>
    <w:rsid w:val="007D4ADC"/>
    <w:rsid w:val="007D4B0D"/>
    <w:rsid w:val="007D4C2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19C"/>
    <w:rsid w:val="007E1449"/>
    <w:rsid w:val="007E198A"/>
    <w:rsid w:val="007E1AB0"/>
    <w:rsid w:val="007E1B08"/>
    <w:rsid w:val="007E1C29"/>
    <w:rsid w:val="007E1CCD"/>
    <w:rsid w:val="007E2067"/>
    <w:rsid w:val="007E20CB"/>
    <w:rsid w:val="007E217C"/>
    <w:rsid w:val="007E2321"/>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C35"/>
    <w:rsid w:val="007E6D2B"/>
    <w:rsid w:val="007E6F2A"/>
    <w:rsid w:val="007E70C3"/>
    <w:rsid w:val="007E7174"/>
    <w:rsid w:val="007E74CD"/>
    <w:rsid w:val="007E74E1"/>
    <w:rsid w:val="007E75F7"/>
    <w:rsid w:val="007E7948"/>
    <w:rsid w:val="007E7F34"/>
    <w:rsid w:val="007E7F98"/>
    <w:rsid w:val="007F01E0"/>
    <w:rsid w:val="007F0231"/>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BAE"/>
    <w:rsid w:val="007F2FAD"/>
    <w:rsid w:val="007F303D"/>
    <w:rsid w:val="007F3053"/>
    <w:rsid w:val="007F3160"/>
    <w:rsid w:val="007F38AE"/>
    <w:rsid w:val="007F3D34"/>
    <w:rsid w:val="007F4053"/>
    <w:rsid w:val="007F422D"/>
    <w:rsid w:val="007F42A1"/>
    <w:rsid w:val="007F44F0"/>
    <w:rsid w:val="007F46C0"/>
    <w:rsid w:val="007F4A0F"/>
    <w:rsid w:val="007F4B0D"/>
    <w:rsid w:val="007F4BB7"/>
    <w:rsid w:val="007F4C69"/>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D63"/>
    <w:rsid w:val="007F7E0F"/>
    <w:rsid w:val="007F7E6E"/>
    <w:rsid w:val="008001CE"/>
    <w:rsid w:val="00800256"/>
    <w:rsid w:val="00800301"/>
    <w:rsid w:val="0080038D"/>
    <w:rsid w:val="00800506"/>
    <w:rsid w:val="00800518"/>
    <w:rsid w:val="00800567"/>
    <w:rsid w:val="0080058D"/>
    <w:rsid w:val="00800943"/>
    <w:rsid w:val="00800A6E"/>
    <w:rsid w:val="00800A71"/>
    <w:rsid w:val="00800C37"/>
    <w:rsid w:val="00801084"/>
    <w:rsid w:val="00801216"/>
    <w:rsid w:val="008012A0"/>
    <w:rsid w:val="008012CC"/>
    <w:rsid w:val="008014FD"/>
    <w:rsid w:val="0080153E"/>
    <w:rsid w:val="00801940"/>
    <w:rsid w:val="00801992"/>
    <w:rsid w:val="008019D6"/>
    <w:rsid w:val="00801A29"/>
    <w:rsid w:val="00801B1E"/>
    <w:rsid w:val="00801BDE"/>
    <w:rsid w:val="00802251"/>
    <w:rsid w:val="008022E4"/>
    <w:rsid w:val="00802331"/>
    <w:rsid w:val="0080237D"/>
    <w:rsid w:val="008024C4"/>
    <w:rsid w:val="008024EF"/>
    <w:rsid w:val="00802672"/>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5E4"/>
    <w:rsid w:val="008117F7"/>
    <w:rsid w:val="0081180F"/>
    <w:rsid w:val="008118F2"/>
    <w:rsid w:val="00811A02"/>
    <w:rsid w:val="00811AFB"/>
    <w:rsid w:val="00811C18"/>
    <w:rsid w:val="00811D1C"/>
    <w:rsid w:val="00811D74"/>
    <w:rsid w:val="00812310"/>
    <w:rsid w:val="00812332"/>
    <w:rsid w:val="00812352"/>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6"/>
    <w:rsid w:val="00813DFC"/>
    <w:rsid w:val="00814192"/>
    <w:rsid w:val="008141A1"/>
    <w:rsid w:val="00814394"/>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C3"/>
    <w:rsid w:val="008161EE"/>
    <w:rsid w:val="00816330"/>
    <w:rsid w:val="00816599"/>
    <w:rsid w:val="0081681A"/>
    <w:rsid w:val="008168CC"/>
    <w:rsid w:val="00816B93"/>
    <w:rsid w:val="00816C95"/>
    <w:rsid w:val="00816FF7"/>
    <w:rsid w:val="008171B2"/>
    <w:rsid w:val="008172B0"/>
    <w:rsid w:val="008172B3"/>
    <w:rsid w:val="00817314"/>
    <w:rsid w:val="0081753D"/>
    <w:rsid w:val="008177BD"/>
    <w:rsid w:val="008178E1"/>
    <w:rsid w:val="00817BAE"/>
    <w:rsid w:val="00817C72"/>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05"/>
    <w:rsid w:val="008230C1"/>
    <w:rsid w:val="00823565"/>
    <w:rsid w:val="008236F0"/>
    <w:rsid w:val="00823754"/>
    <w:rsid w:val="00823A22"/>
    <w:rsid w:val="00823A53"/>
    <w:rsid w:val="00823AC8"/>
    <w:rsid w:val="00823B04"/>
    <w:rsid w:val="0082414C"/>
    <w:rsid w:val="008246DC"/>
    <w:rsid w:val="00824834"/>
    <w:rsid w:val="00824937"/>
    <w:rsid w:val="00824C3A"/>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66"/>
    <w:rsid w:val="008269D0"/>
    <w:rsid w:val="00826DD9"/>
    <w:rsid w:val="00826E21"/>
    <w:rsid w:val="00826EE5"/>
    <w:rsid w:val="0082705D"/>
    <w:rsid w:val="008271CD"/>
    <w:rsid w:val="00827391"/>
    <w:rsid w:val="008274F2"/>
    <w:rsid w:val="008276AB"/>
    <w:rsid w:val="00827889"/>
    <w:rsid w:val="008278B6"/>
    <w:rsid w:val="0082797C"/>
    <w:rsid w:val="00827C4A"/>
    <w:rsid w:val="00827C86"/>
    <w:rsid w:val="0083045E"/>
    <w:rsid w:val="00830533"/>
    <w:rsid w:val="0083055C"/>
    <w:rsid w:val="00830686"/>
    <w:rsid w:val="00830701"/>
    <w:rsid w:val="00830DF8"/>
    <w:rsid w:val="00831229"/>
    <w:rsid w:val="0083159D"/>
    <w:rsid w:val="00831601"/>
    <w:rsid w:val="008317E4"/>
    <w:rsid w:val="008318D8"/>
    <w:rsid w:val="00831A50"/>
    <w:rsid w:val="008320CF"/>
    <w:rsid w:val="0083214B"/>
    <w:rsid w:val="0083244F"/>
    <w:rsid w:val="00832C58"/>
    <w:rsid w:val="00832FA4"/>
    <w:rsid w:val="00832FF4"/>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0EA"/>
    <w:rsid w:val="00836517"/>
    <w:rsid w:val="008368CF"/>
    <w:rsid w:val="00836949"/>
    <w:rsid w:val="00836B0F"/>
    <w:rsid w:val="00836C7B"/>
    <w:rsid w:val="00836CF3"/>
    <w:rsid w:val="00836ECD"/>
    <w:rsid w:val="00836F7B"/>
    <w:rsid w:val="00837796"/>
    <w:rsid w:val="00837846"/>
    <w:rsid w:val="00837AA6"/>
    <w:rsid w:val="00837B74"/>
    <w:rsid w:val="00837ED2"/>
    <w:rsid w:val="008401E1"/>
    <w:rsid w:val="0084067B"/>
    <w:rsid w:val="00840724"/>
    <w:rsid w:val="00840774"/>
    <w:rsid w:val="00840C27"/>
    <w:rsid w:val="00840CAA"/>
    <w:rsid w:val="00840D8A"/>
    <w:rsid w:val="00840FF4"/>
    <w:rsid w:val="0084110D"/>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DAC"/>
    <w:rsid w:val="00854E4E"/>
    <w:rsid w:val="0085504A"/>
    <w:rsid w:val="008553FE"/>
    <w:rsid w:val="008557E0"/>
    <w:rsid w:val="00855A22"/>
    <w:rsid w:val="00855CA4"/>
    <w:rsid w:val="00855D16"/>
    <w:rsid w:val="00855DBF"/>
    <w:rsid w:val="00855E1A"/>
    <w:rsid w:val="00855E54"/>
    <w:rsid w:val="00855E7B"/>
    <w:rsid w:val="00855F66"/>
    <w:rsid w:val="0085604F"/>
    <w:rsid w:val="00856621"/>
    <w:rsid w:val="0085665F"/>
    <w:rsid w:val="008568A2"/>
    <w:rsid w:val="00856AA7"/>
    <w:rsid w:val="00856B3D"/>
    <w:rsid w:val="00856F53"/>
    <w:rsid w:val="00856FFB"/>
    <w:rsid w:val="00857037"/>
    <w:rsid w:val="00857410"/>
    <w:rsid w:val="008574F2"/>
    <w:rsid w:val="0085783A"/>
    <w:rsid w:val="0085799D"/>
    <w:rsid w:val="00857C59"/>
    <w:rsid w:val="00857DBD"/>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7E9"/>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03"/>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19"/>
    <w:rsid w:val="00881EF2"/>
    <w:rsid w:val="00882015"/>
    <w:rsid w:val="008820F0"/>
    <w:rsid w:val="008821EB"/>
    <w:rsid w:val="00882205"/>
    <w:rsid w:val="008822E8"/>
    <w:rsid w:val="0088236B"/>
    <w:rsid w:val="008823BF"/>
    <w:rsid w:val="00882468"/>
    <w:rsid w:val="008824BE"/>
    <w:rsid w:val="0088250C"/>
    <w:rsid w:val="0088257B"/>
    <w:rsid w:val="008829F9"/>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5CD"/>
    <w:rsid w:val="008846ED"/>
    <w:rsid w:val="008846F3"/>
    <w:rsid w:val="00884A64"/>
    <w:rsid w:val="00885056"/>
    <w:rsid w:val="008850EB"/>
    <w:rsid w:val="00885128"/>
    <w:rsid w:val="0088545E"/>
    <w:rsid w:val="008854EC"/>
    <w:rsid w:val="008857DD"/>
    <w:rsid w:val="00885C9F"/>
    <w:rsid w:val="00885E2C"/>
    <w:rsid w:val="00885F02"/>
    <w:rsid w:val="00886601"/>
    <w:rsid w:val="00886857"/>
    <w:rsid w:val="00886C85"/>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AB6"/>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3CB"/>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70D"/>
    <w:rsid w:val="008979BE"/>
    <w:rsid w:val="00897BBF"/>
    <w:rsid w:val="008A005C"/>
    <w:rsid w:val="008A0348"/>
    <w:rsid w:val="008A0432"/>
    <w:rsid w:val="008A06EB"/>
    <w:rsid w:val="008A086F"/>
    <w:rsid w:val="008A08D0"/>
    <w:rsid w:val="008A0982"/>
    <w:rsid w:val="008A0CDA"/>
    <w:rsid w:val="008A122E"/>
    <w:rsid w:val="008A136E"/>
    <w:rsid w:val="008A13D6"/>
    <w:rsid w:val="008A16B2"/>
    <w:rsid w:val="008A16C2"/>
    <w:rsid w:val="008A18A1"/>
    <w:rsid w:val="008A1A53"/>
    <w:rsid w:val="008A1B3F"/>
    <w:rsid w:val="008A1D2F"/>
    <w:rsid w:val="008A2029"/>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08D"/>
    <w:rsid w:val="008A4168"/>
    <w:rsid w:val="008A4213"/>
    <w:rsid w:val="008A4763"/>
    <w:rsid w:val="008A4B79"/>
    <w:rsid w:val="008A4E57"/>
    <w:rsid w:val="008A56BF"/>
    <w:rsid w:val="008A57FA"/>
    <w:rsid w:val="008A5B8A"/>
    <w:rsid w:val="008A5BAE"/>
    <w:rsid w:val="008A5C18"/>
    <w:rsid w:val="008A5C95"/>
    <w:rsid w:val="008A5DF1"/>
    <w:rsid w:val="008A5E82"/>
    <w:rsid w:val="008A5FB4"/>
    <w:rsid w:val="008A618C"/>
    <w:rsid w:val="008A62D4"/>
    <w:rsid w:val="008A633B"/>
    <w:rsid w:val="008A667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69"/>
    <w:rsid w:val="008B39F6"/>
    <w:rsid w:val="008B3DFE"/>
    <w:rsid w:val="008B4279"/>
    <w:rsid w:val="008B4297"/>
    <w:rsid w:val="008B42E1"/>
    <w:rsid w:val="008B43CB"/>
    <w:rsid w:val="008B4812"/>
    <w:rsid w:val="008B4816"/>
    <w:rsid w:val="008B4864"/>
    <w:rsid w:val="008B4B26"/>
    <w:rsid w:val="008B4B53"/>
    <w:rsid w:val="008B4BDF"/>
    <w:rsid w:val="008B4FA6"/>
    <w:rsid w:val="008B4FAB"/>
    <w:rsid w:val="008B5290"/>
    <w:rsid w:val="008B5317"/>
    <w:rsid w:val="008B538A"/>
    <w:rsid w:val="008B53A6"/>
    <w:rsid w:val="008B579C"/>
    <w:rsid w:val="008B581D"/>
    <w:rsid w:val="008B5952"/>
    <w:rsid w:val="008B5A7B"/>
    <w:rsid w:val="008B60EE"/>
    <w:rsid w:val="008B6107"/>
    <w:rsid w:val="008B621E"/>
    <w:rsid w:val="008B6559"/>
    <w:rsid w:val="008B6619"/>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6BE"/>
    <w:rsid w:val="008C178C"/>
    <w:rsid w:val="008C185A"/>
    <w:rsid w:val="008C1A07"/>
    <w:rsid w:val="008C1B02"/>
    <w:rsid w:val="008C1D1B"/>
    <w:rsid w:val="008C1D50"/>
    <w:rsid w:val="008C1E1B"/>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701D"/>
    <w:rsid w:val="008C71AE"/>
    <w:rsid w:val="008C7283"/>
    <w:rsid w:val="008C7313"/>
    <w:rsid w:val="008C7518"/>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C4"/>
    <w:rsid w:val="008D0BEA"/>
    <w:rsid w:val="008D1006"/>
    <w:rsid w:val="008D1577"/>
    <w:rsid w:val="008D15F2"/>
    <w:rsid w:val="008D170A"/>
    <w:rsid w:val="008D17C8"/>
    <w:rsid w:val="008D1CE6"/>
    <w:rsid w:val="008D1D07"/>
    <w:rsid w:val="008D1D6B"/>
    <w:rsid w:val="008D213B"/>
    <w:rsid w:val="008D2198"/>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C77"/>
    <w:rsid w:val="008D7CD8"/>
    <w:rsid w:val="008D7DC4"/>
    <w:rsid w:val="008E014C"/>
    <w:rsid w:val="008E0233"/>
    <w:rsid w:val="008E03B9"/>
    <w:rsid w:val="008E043B"/>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75C"/>
    <w:rsid w:val="008E192B"/>
    <w:rsid w:val="008E199B"/>
    <w:rsid w:val="008E19C4"/>
    <w:rsid w:val="008E1A31"/>
    <w:rsid w:val="008E1A65"/>
    <w:rsid w:val="008E1B17"/>
    <w:rsid w:val="008E1B93"/>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802"/>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37"/>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2C8C"/>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31B"/>
    <w:rsid w:val="009035C0"/>
    <w:rsid w:val="00903643"/>
    <w:rsid w:val="00903699"/>
    <w:rsid w:val="009038EC"/>
    <w:rsid w:val="00903943"/>
    <w:rsid w:val="009039A9"/>
    <w:rsid w:val="00903C8E"/>
    <w:rsid w:val="00903D38"/>
    <w:rsid w:val="00903F01"/>
    <w:rsid w:val="00903F60"/>
    <w:rsid w:val="00904249"/>
    <w:rsid w:val="009042D9"/>
    <w:rsid w:val="00904568"/>
    <w:rsid w:val="00904572"/>
    <w:rsid w:val="009046EB"/>
    <w:rsid w:val="009047F4"/>
    <w:rsid w:val="00904894"/>
    <w:rsid w:val="00904C49"/>
    <w:rsid w:val="00904E5D"/>
    <w:rsid w:val="00904F66"/>
    <w:rsid w:val="00904FD9"/>
    <w:rsid w:val="00905015"/>
    <w:rsid w:val="009051BE"/>
    <w:rsid w:val="009051D5"/>
    <w:rsid w:val="009052AB"/>
    <w:rsid w:val="00905485"/>
    <w:rsid w:val="009054B6"/>
    <w:rsid w:val="00905631"/>
    <w:rsid w:val="009056BB"/>
    <w:rsid w:val="00905A89"/>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25"/>
    <w:rsid w:val="00910ED6"/>
    <w:rsid w:val="00910F0A"/>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0FE"/>
    <w:rsid w:val="009161C9"/>
    <w:rsid w:val="00916320"/>
    <w:rsid w:val="009164C9"/>
    <w:rsid w:val="0091667B"/>
    <w:rsid w:val="00916ABB"/>
    <w:rsid w:val="00916AC7"/>
    <w:rsid w:val="00916C79"/>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0AA"/>
    <w:rsid w:val="009213D4"/>
    <w:rsid w:val="009214C7"/>
    <w:rsid w:val="00921563"/>
    <w:rsid w:val="009215F1"/>
    <w:rsid w:val="0092163B"/>
    <w:rsid w:val="00921747"/>
    <w:rsid w:val="0092184E"/>
    <w:rsid w:val="00921A35"/>
    <w:rsid w:val="00921B29"/>
    <w:rsid w:val="00921B71"/>
    <w:rsid w:val="0092200B"/>
    <w:rsid w:val="0092205E"/>
    <w:rsid w:val="0092211A"/>
    <w:rsid w:val="0092229F"/>
    <w:rsid w:val="009226E6"/>
    <w:rsid w:val="00922782"/>
    <w:rsid w:val="009228DE"/>
    <w:rsid w:val="00922ABA"/>
    <w:rsid w:val="00922C34"/>
    <w:rsid w:val="009231B8"/>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B3F"/>
    <w:rsid w:val="00927F6C"/>
    <w:rsid w:val="00930208"/>
    <w:rsid w:val="0093022D"/>
    <w:rsid w:val="0093032A"/>
    <w:rsid w:val="00930348"/>
    <w:rsid w:val="009305CC"/>
    <w:rsid w:val="00930667"/>
    <w:rsid w:val="0093069F"/>
    <w:rsid w:val="009309FC"/>
    <w:rsid w:val="00930BA9"/>
    <w:rsid w:val="009313B9"/>
    <w:rsid w:val="00931423"/>
    <w:rsid w:val="00931B10"/>
    <w:rsid w:val="00931FCA"/>
    <w:rsid w:val="00932228"/>
    <w:rsid w:val="00932634"/>
    <w:rsid w:val="00932747"/>
    <w:rsid w:val="009328BD"/>
    <w:rsid w:val="0093299B"/>
    <w:rsid w:val="00932A58"/>
    <w:rsid w:val="00932A96"/>
    <w:rsid w:val="00932AAB"/>
    <w:rsid w:val="00932BFD"/>
    <w:rsid w:val="00932E2D"/>
    <w:rsid w:val="00932F2D"/>
    <w:rsid w:val="00933191"/>
    <w:rsid w:val="00933281"/>
    <w:rsid w:val="009332F8"/>
    <w:rsid w:val="00933551"/>
    <w:rsid w:val="009336D6"/>
    <w:rsid w:val="009338DF"/>
    <w:rsid w:val="009339A0"/>
    <w:rsid w:val="00933AD4"/>
    <w:rsid w:val="00933E0F"/>
    <w:rsid w:val="00933F16"/>
    <w:rsid w:val="00933FB6"/>
    <w:rsid w:val="009341E2"/>
    <w:rsid w:val="00934684"/>
    <w:rsid w:val="009347F2"/>
    <w:rsid w:val="00934A52"/>
    <w:rsid w:val="00934F02"/>
    <w:rsid w:val="00934F1B"/>
    <w:rsid w:val="00935053"/>
    <w:rsid w:val="00935063"/>
    <w:rsid w:val="009351C2"/>
    <w:rsid w:val="00935207"/>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308"/>
    <w:rsid w:val="00937401"/>
    <w:rsid w:val="009376A0"/>
    <w:rsid w:val="009376F6"/>
    <w:rsid w:val="00937C60"/>
    <w:rsid w:val="00937F72"/>
    <w:rsid w:val="009403EB"/>
    <w:rsid w:val="009405A7"/>
    <w:rsid w:val="00940630"/>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ADB"/>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72B"/>
    <w:rsid w:val="00943A3E"/>
    <w:rsid w:val="00943AB4"/>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B48"/>
    <w:rsid w:val="00946C88"/>
    <w:rsid w:val="00946D5E"/>
    <w:rsid w:val="00946EA6"/>
    <w:rsid w:val="00947366"/>
    <w:rsid w:val="00947492"/>
    <w:rsid w:val="0094753B"/>
    <w:rsid w:val="00947674"/>
    <w:rsid w:val="00947F1F"/>
    <w:rsid w:val="00947FD5"/>
    <w:rsid w:val="009501BB"/>
    <w:rsid w:val="00950363"/>
    <w:rsid w:val="009504F7"/>
    <w:rsid w:val="00950825"/>
    <w:rsid w:val="009509B6"/>
    <w:rsid w:val="00950A03"/>
    <w:rsid w:val="00950B6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EBB"/>
    <w:rsid w:val="00953EFF"/>
    <w:rsid w:val="00954480"/>
    <w:rsid w:val="009544EA"/>
    <w:rsid w:val="009544F9"/>
    <w:rsid w:val="00954748"/>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01"/>
    <w:rsid w:val="00957673"/>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DEC"/>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BDE"/>
    <w:rsid w:val="00965C32"/>
    <w:rsid w:val="00965D45"/>
    <w:rsid w:val="00965D93"/>
    <w:rsid w:val="00965DCE"/>
    <w:rsid w:val="00965DD2"/>
    <w:rsid w:val="00966050"/>
    <w:rsid w:val="009665BF"/>
    <w:rsid w:val="009665E0"/>
    <w:rsid w:val="00966908"/>
    <w:rsid w:val="00966A2C"/>
    <w:rsid w:val="00966C44"/>
    <w:rsid w:val="00966E1E"/>
    <w:rsid w:val="00966ED1"/>
    <w:rsid w:val="009671C1"/>
    <w:rsid w:val="00967752"/>
    <w:rsid w:val="009678A1"/>
    <w:rsid w:val="00967992"/>
    <w:rsid w:val="00967A97"/>
    <w:rsid w:val="00967CC1"/>
    <w:rsid w:val="0097014B"/>
    <w:rsid w:val="0097035C"/>
    <w:rsid w:val="009703A7"/>
    <w:rsid w:val="00970561"/>
    <w:rsid w:val="00970997"/>
    <w:rsid w:val="00970BD9"/>
    <w:rsid w:val="00970C45"/>
    <w:rsid w:val="00971596"/>
    <w:rsid w:val="009715BA"/>
    <w:rsid w:val="00971908"/>
    <w:rsid w:val="009719CA"/>
    <w:rsid w:val="00971B20"/>
    <w:rsid w:val="00971D50"/>
    <w:rsid w:val="00971E51"/>
    <w:rsid w:val="00972030"/>
    <w:rsid w:val="00972586"/>
    <w:rsid w:val="009725A5"/>
    <w:rsid w:val="00972753"/>
    <w:rsid w:val="009728F1"/>
    <w:rsid w:val="009728FC"/>
    <w:rsid w:val="00972AC2"/>
    <w:rsid w:val="00972B37"/>
    <w:rsid w:val="00972C6D"/>
    <w:rsid w:val="00972CB7"/>
    <w:rsid w:val="00972D0E"/>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0DEB"/>
    <w:rsid w:val="009810AE"/>
    <w:rsid w:val="00981158"/>
    <w:rsid w:val="00981349"/>
    <w:rsid w:val="0098172F"/>
    <w:rsid w:val="0098188A"/>
    <w:rsid w:val="00981B04"/>
    <w:rsid w:val="00981CD0"/>
    <w:rsid w:val="00981CE5"/>
    <w:rsid w:val="00981FED"/>
    <w:rsid w:val="00982559"/>
    <w:rsid w:val="009826A9"/>
    <w:rsid w:val="00982865"/>
    <w:rsid w:val="00982A1F"/>
    <w:rsid w:val="00982CAE"/>
    <w:rsid w:val="00982F4B"/>
    <w:rsid w:val="0098307D"/>
    <w:rsid w:val="0098329A"/>
    <w:rsid w:val="009834B1"/>
    <w:rsid w:val="009834EA"/>
    <w:rsid w:val="0098357F"/>
    <w:rsid w:val="0098360E"/>
    <w:rsid w:val="00983629"/>
    <w:rsid w:val="009837C6"/>
    <w:rsid w:val="009839D0"/>
    <w:rsid w:val="00983A97"/>
    <w:rsid w:val="00983BC9"/>
    <w:rsid w:val="00984040"/>
    <w:rsid w:val="00984153"/>
    <w:rsid w:val="009845C7"/>
    <w:rsid w:val="0098475D"/>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9A"/>
    <w:rsid w:val="00991253"/>
    <w:rsid w:val="0099129F"/>
    <w:rsid w:val="0099138A"/>
    <w:rsid w:val="00991431"/>
    <w:rsid w:val="00991467"/>
    <w:rsid w:val="0099171A"/>
    <w:rsid w:val="0099193C"/>
    <w:rsid w:val="00991A84"/>
    <w:rsid w:val="00991B5A"/>
    <w:rsid w:val="00991C73"/>
    <w:rsid w:val="009920DA"/>
    <w:rsid w:val="0099213D"/>
    <w:rsid w:val="0099218E"/>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7D5"/>
    <w:rsid w:val="00993DE8"/>
    <w:rsid w:val="00993E51"/>
    <w:rsid w:val="00993FB6"/>
    <w:rsid w:val="0099404A"/>
    <w:rsid w:val="0099459C"/>
    <w:rsid w:val="00994616"/>
    <w:rsid w:val="00994983"/>
    <w:rsid w:val="00994A61"/>
    <w:rsid w:val="00994B1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32"/>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7CA"/>
    <w:rsid w:val="009B6940"/>
    <w:rsid w:val="009B6A31"/>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B06"/>
    <w:rsid w:val="009C1D1F"/>
    <w:rsid w:val="009C1EC5"/>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4D36"/>
    <w:rsid w:val="009C50D6"/>
    <w:rsid w:val="009C5183"/>
    <w:rsid w:val="009C51D5"/>
    <w:rsid w:val="009C5664"/>
    <w:rsid w:val="009C573C"/>
    <w:rsid w:val="009C58B5"/>
    <w:rsid w:val="009C5B74"/>
    <w:rsid w:val="009C5D40"/>
    <w:rsid w:val="009C5D77"/>
    <w:rsid w:val="009C616A"/>
    <w:rsid w:val="009C62A3"/>
    <w:rsid w:val="009C6511"/>
    <w:rsid w:val="009C67A5"/>
    <w:rsid w:val="009C6957"/>
    <w:rsid w:val="009C6BCA"/>
    <w:rsid w:val="009C7003"/>
    <w:rsid w:val="009C718F"/>
    <w:rsid w:val="009C71DE"/>
    <w:rsid w:val="009C743B"/>
    <w:rsid w:val="009C74D2"/>
    <w:rsid w:val="009C7593"/>
    <w:rsid w:val="009C7676"/>
    <w:rsid w:val="009C789E"/>
    <w:rsid w:val="009C78C0"/>
    <w:rsid w:val="009C7B75"/>
    <w:rsid w:val="009C7C13"/>
    <w:rsid w:val="009C7CB9"/>
    <w:rsid w:val="009C7D91"/>
    <w:rsid w:val="009C7FD9"/>
    <w:rsid w:val="009D00B0"/>
    <w:rsid w:val="009D0286"/>
    <w:rsid w:val="009D03B0"/>
    <w:rsid w:val="009D0436"/>
    <w:rsid w:val="009D056A"/>
    <w:rsid w:val="009D0A20"/>
    <w:rsid w:val="009D0E8F"/>
    <w:rsid w:val="009D140C"/>
    <w:rsid w:val="009D1506"/>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60C"/>
    <w:rsid w:val="009D5689"/>
    <w:rsid w:val="009D577E"/>
    <w:rsid w:val="009D5936"/>
    <w:rsid w:val="009D5A59"/>
    <w:rsid w:val="009D5CF4"/>
    <w:rsid w:val="009D5D03"/>
    <w:rsid w:val="009D5FE3"/>
    <w:rsid w:val="009D6219"/>
    <w:rsid w:val="009D627C"/>
    <w:rsid w:val="009D6283"/>
    <w:rsid w:val="009D631F"/>
    <w:rsid w:val="009D636C"/>
    <w:rsid w:val="009D64B1"/>
    <w:rsid w:val="009D66DC"/>
    <w:rsid w:val="009D67FC"/>
    <w:rsid w:val="009D69B3"/>
    <w:rsid w:val="009D6E8F"/>
    <w:rsid w:val="009D6F4E"/>
    <w:rsid w:val="009D75E2"/>
    <w:rsid w:val="009D7765"/>
    <w:rsid w:val="009E0015"/>
    <w:rsid w:val="009E0118"/>
    <w:rsid w:val="009E016A"/>
    <w:rsid w:val="009E04AE"/>
    <w:rsid w:val="009E06B4"/>
    <w:rsid w:val="009E0B25"/>
    <w:rsid w:val="009E0C4B"/>
    <w:rsid w:val="009E1095"/>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70F"/>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B6"/>
    <w:rsid w:val="009E6CD9"/>
    <w:rsid w:val="009E6DE6"/>
    <w:rsid w:val="009E6FD5"/>
    <w:rsid w:val="009E7087"/>
    <w:rsid w:val="009E70BC"/>
    <w:rsid w:val="009E71B7"/>
    <w:rsid w:val="009E73EC"/>
    <w:rsid w:val="009E740E"/>
    <w:rsid w:val="009E74C2"/>
    <w:rsid w:val="009E77B8"/>
    <w:rsid w:val="009E7896"/>
    <w:rsid w:val="009E7B98"/>
    <w:rsid w:val="009E7BA2"/>
    <w:rsid w:val="009E7D4D"/>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2F6"/>
    <w:rsid w:val="009F4309"/>
    <w:rsid w:val="009F4384"/>
    <w:rsid w:val="009F46DA"/>
    <w:rsid w:val="009F47B9"/>
    <w:rsid w:val="009F4AD4"/>
    <w:rsid w:val="009F4C99"/>
    <w:rsid w:val="009F4CD9"/>
    <w:rsid w:val="009F4F1B"/>
    <w:rsid w:val="009F4F49"/>
    <w:rsid w:val="009F4FED"/>
    <w:rsid w:val="009F5011"/>
    <w:rsid w:val="009F50AC"/>
    <w:rsid w:val="009F544E"/>
    <w:rsid w:val="009F54FF"/>
    <w:rsid w:val="009F5593"/>
    <w:rsid w:val="009F5670"/>
    <w:rsid w:val="009F56AC"/>
    <w:rsid w:val="009F59C1"/>
    <w:rsid w:val="009F5B77"/>
    <w:rsid w:val="009F5C54"/>
    <w:rsid w:val="009F5DF4"/>
    <w:rsid w:val="009F5E21"/>
    <w:rsid w:val="009F6083"/>
    <w:rsid w:val="009F61BB"/>
    <w:rsid w:val="009F62F6"/>
    <w:rsid w:val="009F662D"/>
    <w:rsid w:val="009F663D"/>
    <w:rsid w:val="009F66DC"/>
    <w:rsid w:val="009F68C0"/>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9F"/>
    <w:rsid w:val="00A00295"/>
    <w:rsid w:val="00A003BD"/>
    <w:rsid w:val="00A00607"/>
    <w:rsid w:val="00A007F6"/>
    <w:rsid w:val="00A00A10"/>
    <w:rsid w:val="00A00A5C"/>
    <w:rsid w:val="00A00C6F"/>
    <w:rsid w:val="00A00E57"/>
    <w:rsid w:val="00A01126"/>
    <w:rsid w:val="00A01334"/>
    <w:rsid w:val="00A015AA"/>
    <w:rsid w:val="00A018CE"/>
    <w:rsid w:val="00A01C4E"/>
    <w:rsid w:val="00A01D3C"/>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6C4"/>
    <w:rsid w:val="00A107E0"/>
    <w:rsid w:val="00A108D9"/>
    <w:rsid w:val="00A10A26"/>
    <w:rsid w:val="00A10E3E"/>
    <w:rsid w:val="00A10F7A"/>
    <w:rsid w:val="00A11209"/>
    <w:rsid w:val="00A11611"/>
    <w:rsid w:val="00A11843"/>
    <w:rsid w:val="00A11D87"/>
    <w:rsid w:val="00A11E72"/>
    <w:rsid w:val="00A120C6"/>
    <w:rsid w:val="00A1217E"/>
    <w:rsid w:val="00A12324"/>
    <w:rsid w:val="00A12B6A"/>
    <w:rsid w:val="00A12DF5"/>
    <w:rsid w:val="00A12E58"/>
    <w:rsid w:val="00A12ED0"/>
    <w:rsid w:val="00A12F91"/>
    <w:rsid w:val="00A12FBA"/>
    <w:rsid w:val="00A12FE8"/>
    <w:rsid w:val="00A13022"/>
    <w:rsid w:val="00A1324C"/>
    <w:rsid w:val="00A1325A"/>
    <w:rsid w:val="00A134BC"/>
    <w:rsid w:val="00A1361D"/>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5888"/>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AD4"/>
    <w:rsid w:val="00A22EB2"/>
    <w:rsid w:val="00A22FCB"/>
    <w:rsid w:val="00A2301E"/>
    <w:rsid w:val="00A230E7"/>
    <w:rsid w:val="00A231F1"/>
    <w:rsid w:val="00A231FC"/>
    <w:rsid w:val="00A232DB"/>
    <w:rsid w:val="00A232E8"/>
    <w:rsid w:val="00A23557"/>
    <w:rsid w:val="00A23738"/>
    <w:rsid w:val="00A237DF"/>
    <w:rsid w:val="00A238B7"/>
    <w:rsid w:val="00A2395B"/>
    <w:rsid w:val="00A23C42"/>
    <w:rsid w:val="00A23D14"/>
    <w:rsid w:val="00A23D66"/>
    <w:rsid w:val="00A23FA1"/>
    <w:rsid w:val="00A24097"/>
    <w:rsid w:val="00A24220"/>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5D"/>
    <w:rsid w:val="00A277DF"/>
    <w:rsid w:val="00A278F5"/>
    <w:rsid w:val="00A2796B"/>
    <w:rsid w:val="00A27B13"/>
    <w:rsid w:val="00A27B18"/>
    <w:rsid w:val="00A27E57"/>
    <w:rsid w:val="00A27FCB"/>
    <w:rsid w:val="00A30024"/>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B8D"/>
    <w:rsid w:val="00A36D3E"/>
    <w:rsid w:val="00A36E3D"/>
    <w:rsid w:val="00A3706A"/>
    <w:rsid w:val="00A3748C"/>
    <w:rsid w:val="00A37519"/>
    <w:rsid w:val="00A377D4"/>
    <w:rsid w:val="00A3782C"/>
    <w:rsid w:val="00A37AFB"/>
    <w:rsid w:val="00A37F81"/>
    <w:rsid w:val="00A40082"/>
    <w:rsid w:val="00A4045E"/>
    <w:rsid w:val="00A404D7"/>
    <w:rsid w:val="00A404E3"/>
    <w:rsid w:val="00A40B63"/>
    <w:rsid w:val="00A40EB2"/>
    <w:rsid w:val="00A40FFD"/>
    <w:rsid w:val="00A410CB"/>
    <w:rsid w:val="00A41195"/>
    <w:rsid w:val="00A412DA"/>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D40"/>
    <w:rsid w:val="00A46E78"/>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8BF"/>
    <w:rsid w:val="00A5099C"/>
    <w:rsid w:val="00A50BC7"/>
    <w:rsid w:val="00A50C58"/>
    <w:rsid w:val="00A50EAA"/>
    <w:rsid w:val="00A50FCB"/>
    <w:rsid w:val="00A51011"/>
    <w:rsid w:val="00A5102B"/>
    <w:rsid w:val="00A5124C"/>
    <w:rsid w:val="00A5159A"/>
    <w:rsid w:val="00A5183E"/>
    <w:rsid w:val="00A51B04"/>
    <w:rsid w:val="00A51BAA"/>
    <w:rsid w:val="00A523C6"/>
    <w:rsid w:val="00A52A0F"/>
    <w:rsid w:val="00A52D68"/>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114"/>
    <w:rsid w:val="00A60227"/>
    <w:rsid w:val="00A60306"/>
    <w:rsid w:val="00A60D89"/>
    <w:rsid w:val="00A60E0C"/>
    <w:rsid w:val="00A60E92"/>
    <w:rsid w:val="00A60FD1"/>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A1"/>
    <w:rsid w:val="00A65860"/>
    <w:rsid w:val="00A659BD"/>
    <w:rsid w:val="00A65B0D"/>
    <w:rsid w:val="00A65B4F"/>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0B5"/>
    <w:rsid w:val="00A7620D"/>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E33"/>
    <w:rsid w:val="00A87F38"/>
    <w:rsid w:val="00A87FED"/>
    <w:rsid w:val="00A900A4"/>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2FE9"/>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6FC8"/>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8E6"/>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879"/>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9F8"/>
    <w:rsid w:val="00AB2CB0"/>
    <w:rsid w:val="00AB2CE0"/>
    <w:rsid w:val="00AB2DC8"/>
    <w:rsid w:val="00AB2F54"/>
    <w:rsid w:val="00AB338F"/>
    <w:rsid w:val="00AB3783"/>
    <w:rsid w:val="00AB3908"/>
    <w:rsid w:val="00AB3A30"/>
    <w:rsid w:val="00AB3A75"/>
    <w:rsid w:val="00AB3C3F"/>
    <w:rsid w:val="00AB3CB7"/>
    <w:rsid w:val="00AB3CDA"/>
    <w:rsid w:val="00AB3E64"/>
    <w:rsid w:val="00AB3F98"/>
    <w:rsid w:val="00AB41D5"/>
    <w:rsid w:val="00AB41F5"/>
    <w:rsid w:val="00AB4277"/>
    <w:rsid w:val="00AB435C"/>
    <w:rsid w:val="00AB43C5"/>
    <w:rsid w:val="00AB450C"/>
    <w:rsid w:val="00AB47F6"/>
    <w:rsid w:val="00AB491B"/>
    <w:rsid w:val="00AB4995"/>
    <w:rsid w:val="00AB4A16"/>
    <w:rsid w:val="00AB4AB8"/>
    <w:rsid w:val="00AB4BFF"/>
    <w:rsid w:val="00AB4EC8"/>
    <w:rsid w:val="00AB50B4"/>
    <w:rsid w:val="00AB52B3"/>
    <w:rsid w:val="00AB555A"/>
    <w:rsid w:val="00AB565B"/>
    <w:rsid w:val="00AB5CA5"/>
    <w:rsid w:val="00AB5CEC"/>
    <w:rsid w:val="00AB5DA3"/>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0E"/>
    <w:rsid w:val="00AC6E6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39F"/>
    <w:rsid w:val="00AD1B43"/>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51"/>
    <w:rsid w:val="00AD57CE"/>
    <w:rsid w:val="00AD59E2"/>
    <w:rsid w:val="00AD5A15"/>
    <w:rsid w:val="00AD5A5A"/>
    <w:rsid w:val="00AD5A77"/>
    <w:rsid w:val="00AD5AC2"/>
    <w:rsid w:val="00AD5B09"/>
    <w:rsid w:val="00AD5B37"/>
    <w:rsid w:val="00AD5C93"/>
    <w:rsid w:val="00AD5CAA"/>
    <w:rsid w:val="00AD5CF2"/>
    <w:rsid w:val="00AD5F7F"/>
    <w:rsid w:val="00AD6036"/>
    <w:rsid w:val="00AD6038"/>
    <w:rsid w:val="00AD640F"/>
    <w:rsid w:val="00AD6442"/>
    <w:rsid w:val="00AD66AA"/>
    <w:rsid w:val="00AD67A5"/>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1BE5"/>
    <w:rsid w:val="00AE2266"/>
    <w:rsid w:val="00AE245B"/>
    <w:rsid w:val="00AE2968"/>
    <w:rsid w:val="00AE29E0"/>
    <w:rsid w:val="00AE2C19"/>
    <w:rsid w:val="00AE2E9D"/>
    <w:rsid w:val="00AE2F28"/>
    <w:rsid w:val="00AE2F43"/>
    <w:rsid w:val="00AE2FEB"/>
    <w:rsid w:val="00AE30B3"/>
    <w:rsid w:val="00AE33C6"/>
    <w:rsid w:val="00AE3469"/>
    <w:rsid w:val="00AE35F2"/>
    <w:rsid w:val="00AE3610"/>
    <w:rsid w:val="00AE37C9"/>
    <w:rsid w:val="00AE37DB"/>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44B"/>
    <w:rsid w:val="00AE677C"/>
    <w:rsid w:val="00AE688E"/>
    <w:rsid w:val="00AE68A6"/>
    <w:rsid w:val="00AE6960"/>
    <w:rsid w:val="00AE69A8"/>
    <w:rsid w:val="00AE700E"/>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3D"/>
    <w:rsid w:val="00AF33B8"/>
    <w:rsid w:val="00AF370C"/>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B75"/>
    <w:rsid w:val="00AF5D7E"/>
    <w:rsid w:val="00AF5DBA"/>
    <w:rsid w:val="00AF604F"/>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DA8"/>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677"/>
    <w:rsid w:val="00B05735"/>
    <w:rsid w:val="00B0579C"/>
    <w:rsid w:val="00B057D0"/>
    <w:rsid w:val="00B0586F"/>
    <w:rsid w:val="00B05948"/>
    <w:rsid w:val="00B05964"/>
    <w:rsid w:val="00B05CD7"/>
    <w:rsid w:val="00B05EAA"/>
    <w:rsid w:val="00B05EED"/>
    <w:rsid w:val="00B05FD6"/>
    <w:rsid w:val="00B06042"/>
    <w:rsid w:val="00B0604C"/>
    <w:rsid w:val="00B060CB"/>
    <w:rsid w:val="00B0632D"/>
    <w:rsid w:val="00B06B18"/>
    <w:rsid w:val="00B06BA8"/>
    <w:rsid w:val="00B06C2F"/>
    <w:rsid w:val="00B06C9D"/>
    <w:rsid w:val="00B0702C"/>
    <w:rsid w:val="00B070CD"/>
    <w:rsid w:val="00B070EA"/>
    <w:rsid w:val="00B071D0"/>
    <w:rsid w:val="00B072B8"/>
    <w:rsid w:val="00B07401"/>
    <w:rsid w:val="00B07552"/>
    <w:rsid w:val="00B0759D"/>
    <w:rsid w:val="00B0776C"/>
    <w:rsid w:val="00B07E14"/>
    <w:rsid w:val="00B1013E"/>
    <w:rsid w:val="00B101A3"/>
    <w:rsid w:val="00B10348"/>
    <w:rsid w:val="00B104AE"/>
    <w:rsid w:val="00B1063E"/>
    <w:rsid w:val="00B10DA2"/>
    <w:rsid w:val="00B10E2E"/>
    <w:rsid w:val="00B10E89"/>
    <w:rsid w:val="00B1102A"/>
    <w:rsid w:val="00B1120D"/>
    <w:rsid w:val="00B1126C"/>
    <w:rsid w:val="00B1144D"/>
    <w:rsid w:val="00B11A08"/>
    <w:rsid w:val="00B11AD9"/>
    <w:rsid w:val="00B11B8D"/>
    <w:rsid w:val="00B11C8E"/>
    <w:rsid w:val="00B11EC8"/>
    <w:rsid w:val="00B12018"/>
    <w:rsid w:val="00B12152"/>
    <w:rsid w:val="00B12180"/>
    <w:rsid w:val="00B122F4"/>
    <w:rsid w:val="00B12549"/>
    <w:rsid w:val="00B12794"/>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9F"/>
    <w:rsid w:val="00B150EC"/>
    <w:rsid w:val="00B1513F"/>
    <w:rsid w:val="00B151BB"/>
    <w:rsid w:val="00B153F3"/>
    <w:rsid w:val="00B159FB"/>
    <w:rsid w:val="00B15C74"/>
    <w:rsid w:val="00B15EFB"/>
    <w:rsid w:val="00B16137"/>
    <w:rsid w:val="00B16223"/>
    <w:rsid w:val="00B16275"/>
    <w:rsid w:val="00B162A2"/>
    <w:rsid w:val="00B164D1"/>
    <w:rsid w:val="00B164E5"/>
    <w:rsid w:val="00B16873"/>
    <w:rsid w:val="00B168D9"/>
    <w:rsid w:val="00B169DE"/>
    <w:rsid w:val="00B16A28"/>
    <w:rsid w:val="00B16B70"/>
    <w:rsid w:val="00B16F2E"/>
    <w:rsid w:val="00B174CA"/>
    <w:rsid w:val="00B17776"/>
    <w:rsid w:val="00B178EB"/>
    <w:rsid w:val="00B17916"/>
    <w:rsid w:val="00B17A00"/>
    <w:rsid w:val="00B17C10"/>
    <w:rsid w:val="00B17C27"/>
    <w:rsid w:val="00B17D01"/>
    <w:rsid w:val="00B17E18"/>
    <w:rsid w:val="00B2003F"/>
    <w:rsid w:val="00B201FA"/>
    <w:rsid w:val="00B20222"/>
    <w:rsid w:val="00B2047E"/>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5EF"/>
    <w:rsid w:val="00B2282D"/>
    <w:rsid w:val="00B22933"/>
    <w:rsid w:val="00B2295D"/>
    <w:rsid w:val="00B2311E"/>
    <w:rsid w:val="00B2354B"/>
    <w:rsid w:val="00B23692"/>
    <w:rsid w:val="00B237F0"/>
    <w:rsid w:val="00B2381A"/>
    <w:rsid w:val="00B23900"/>
    <w:rsid w:val="00B23A27"/>
    <w:rsid w:val="00B23AFA"/>
    <w:rsid w:val="00B23DF2"/>
    <w:rsid w:val="00B23E50"/>
    <w:rsid w:val="00B240E4"/>
    <w:rsid w:val="00B247AC"/>
    <w:rsid w:val="00B24FB4"/>
    <w:rsid w:val="00B2505F"/>
    <w:rsid w:val="00B25131"/>
    <w:rsid w:val="00B25478"/>
    <w:rsid w:val="00B255BC"/>
    <w:rsid w:val="00B255C2"/>
    <w:rsid w:val="00B25667"/>
    <w:rsid w:val="00B256C2"/>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EDB"/>
    <w:rsid w:val="00B27FAD"/>
    <w:rsid w:val="00B27FAE"/>
    <w:rsid w:val="00B3000E"/>
    <w:rsid w:val="00B3024C"/>
    <w:rsid w:val="00B3048A"/>
    <w:rsid w:val="00B30517"/>
    <w:rsid w:val="00B3052B"/>
    <w:rsid w:val="00B30734"/>
    <w:rsid w:val="00B3097C"/>
    <w:rsid w:val="00B30A24"/>
    <w:rsid w:val="00B30CA7"/>
    <w:rsid w:val="00B30CF7"/>
    <w:rsid w:val="00B31057"/>
    <w:rsid w:val="00B314EF"/>
    <w:rsid w:val="00B315C7"/>
    <w:rsid w:val="00B315DF"/>
    <w:rsid w:val="00B31693"/>
    <w:rsid w:val="00B31928"/>
    <w:rsid w:val="00B31A68"/>
    <w:rsid w:val="00B31B32"/>
    <w:rsid w:val="00B31B7C"/>
    <w:rsid w:val="00B3247C"/>
    <w:rsid w:val="00B32660"/>
    <w:rsid w:val="00B329B8"/>
    <w:rsid w:val="00B32A8F"/>
    <w:rsid w:val="00B33016"/>
    <w:rsid w:val="00B330EA"/>
    <w:rsid w:val="00B334E8"/>
    <w:rsid w:val="00B336A9"/>
    <w:rsid w:val="00B33827"/>
    <w:rsid w:val="00B3383B"/>
    <w:rsid w:val="00B33B13"/>
    <w:rsid w:val="00B33C36"/>
    <w:rsid w:val="00B33D97"/>
    <w:rsid w:val="00B34030"/>
    <w:rsid w:val="00B3406C"/>
    <w:rsid w:val="00B341A0"/>
    <w:rsid w:val="00B34269"/>
    <w:rsid w:val="00B34363"/>
    <w:rsid w:val="00B34375"/>
    <w:rsid w:val="00B345F9"/>
    <w:rsid w:val="00B346F1"/>
    <w:rsid w:val="00B3475E"/>
    <w:rsid w:val="00B34A64"/>
    <w:rsid w:val="00B34B90"/>
    <w:rsid w:val="00B34EA4"/>
    <w:rsid w:val="00B34EC6"/>
    <w:rsid w:val="00B3504E"/>
    <w:rsid w:val="00B3519F"/>
    <w:rsid w:val="00B35624"/>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B0A"/>
    <w:rsid w:val="00B36FB2"/>
    <w:rsid w:val="00B37040"/>
    <w:rsid w:val="00B37061"/>
    <w:rsid w:val="00B373B7"/>
    <w:rsid w:val="00B376F8"/>
    <w:rsid w:val="00B3772A"/>
    <w:rsid w:val="00B3772D"/>
    <w:rsid w:val="00B377A2"/>
    <w:rsid w:val="00B3781C"/>
    <w:rsid w:val="00B37CEC"/>
    <w:rsid w:val="00B37DC9"/>
    <w:rsid w:val="00B400B7"/>
    <w:rsid w:val="00B40176"/>
    <w:rsid w:val="00B402D9"/>
    <w:rsid w:val="00B403A3"/>
    <w:rsid w:val="00B4047F"/>
    <w:rsid w:val="00B4048D"/>
    <w:rsid w:val="00B409BD"/>
    <w:rsid w:val="00B40C6C"/>
    <w:rsid w:val="00B40E94"/>
    <w:rsid w:val="00B40EFD"/>
    <w:rsid w:val="00B410F1"/>
    <w:rsid w:val="00B411F9"/>
    <w:rsid w:val="00B4168F"/>
    <w:rsid w:val="00B417B6"/>
    <w:rsid w:val="00B419B5"/>
    <w:rsid w:val="00B41DE6"/>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436"/>
    <w:rsid w:val="00B4549B"/>
    <w:rsid w:val="00B45626"/>
    <w:rsid w:val="00B4584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22BA"/>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92"/>
    <w:rsid w:val="00B5540D"/>
    <w:rsid w:val="00B554BC"/>
    <w:rsid w:val="00B557BE"/>
    <w:rsid w:val="00B55801"/>
    <w:rsid w:val="00B5585D"/>
    <w:rsid w:val="00B55891"/>
    <w:rsid w:val="00B55CE3"/>
    <w:rsid w:val="00B56334"/>
    <w:rsid w:val="00B56C3A"/>
    <w:rsid w:val="00B56C6F"/>
    <w:rsid w:val="00B56FDC"/>
    <w:rsid w:val="00B5711C"/>
    <w:rsid w:val="00B57187"/>
    <w:rsid w:val="00B571C8"/>
    <w:rsid w:val="00B57361"/>
    <w:rsid w:val="00B574B6"/>
    <w:rsid w:val="00B57FD1"/>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14"/>
    <w:rsid w:val="00B65FF9"/>
    <w:rsid w:val="00B6631C"/>
    <w:rsid w:val="00B66422"/>
    <w:rsid w:val="00B66614"/>
    <w:rsid w:val="00B66657"/>
    <w:rsid w:val="00B668E6"/>
    <w:rsid w:val="00B66B50"/>
    <w:rsid w:val="00B66DE3"/>
    <w:rsid w:val="00B66F2E"/>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89"/>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90"/>
    <w:rsid w:val="00B73FFB"/>
    <w:rsid w:val="00B74120"/>
    <w:rsid w:val="00B74207"/>
    <w:rsid w:val="00B74457"/>
    <w:rsid w:val="00B745A9"/>
    <w:rsid w:val="00B746E2"/>
    <w:rsid w:val="00B74745"/>
    <w:rsid w:val="00B74A32"/>
    <w:rsid w:val="00B74B46"/>
    <w:rsid w:val="00B74D77"/>
    <w:rsid w:val="00B752B0"/>
    <w:rsid w:val="00B75358"/>
    <w:rsid w:val="00B754F2"/>
    <w:rsid w:val="00B756F5"/>
    <w:rsid w:val="00B75957"/>
    <w:rsid w:val="00B75A04"/>
    <w:rsid w:val="00B75A30"/>
    <w:rsid w:val="00B75BA8"/>
    <w:rsid w:val="00B75C15"/>
    <w:rsid w:val="00B75C24"/>
    <w:rsid w:val="00B75C95"/>
    <w:rsid w:val="00B75D0F"/>
    <w:rsid w:val="00B76045"/>
    <w:rsid w:val="00B7661E"/>
    <w:rsid w:val="00B76751"/>
    <w:rsid w:val="00B7675C"/>
    <w:rsid w:val="00B76981"/>
    <w:rsid w:val="00B76BBF"/>
    <w:rsid w:val="00B76D4B"/>
    <w:rsid w:val="00B76D81"/>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3F84"/>
    <w:rsid w:val="00B8432E"/>
    <w:rsid w:val="00B845D8"/>
    <w:rsid w:val="00B847B7"/>
    <w:rsid w:val="00B849C0"/>
    <w:rsid w:val="00B84AE6"/>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6A2"/>
    <w:rsid w:val="00B90867"/>
    <w:rsid w:val="00B90B47"/>
    <w:rsid w:val="00B90E48"/>
    <w:rsid w:val="00B9102E"/>
    <w:rsid w:val="00B9133A"/>
    <w:rsid w:val="00B9140D"/>
    <w:rsid w:val="00B915C3"/>
    <w:rsid w:val="00B91675"/>
    <w:rsid w:val="00B916A2"/>
    <w:rsid w:val="00B91747"/>
    <w:rsid w:val="00B91786"/>
    <w:rsid w:val="00B917C3"/>
    <w:rsid w:val="00B917E7"/>
    <w:rsid w:val="00B918E7"/>
    <w:rsid w:val="00B91AB1"/>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12"/>
    <w:rsid w:val="00B94A3B"/>
    <w:rsid w:val="00B94AB3"/>
    <w:rsid w:val="00B94B79"/>
    <w:rsid w:val="00B94BA2"/>
    <w:rsid w:val="00B94BB4"/>
    <w:rsid w:val="00B94BED"/>
    <w:rsid w:val="00B94E0E"/>
    <w:rsid w:val="00B94F4A"/>
    <w:rsid w:val="00B95404"/>
    <w:rsid w:val="00B954B5"/>
    <w:rsid w:val="00B956A8"/>
    <w:rsid w:val="00B957D6"/>
    <w:rsid w:val="00B959D5"/>
    <w:rsid w:val="00B95BA7"/>
    <w:rsid w:val="00B963D0"/>
    <w:rsid w:val="00B964C6"/>
    <w:rsid w:val="00B964D2"/>
    <w:rsid w:val="00B966A2"/>
    <w:rsid w:val="00B969B1"/>
    <w:rsid w:val="00B97367"/>
    <w:rsid w:val="00B97564"/>
    <w:rsid w:val="00B977A9"/>
    <w:rsid w:val="00B97839"/>
    <w:rsid w:val="00B9788F"/>
    <w:rsid w:val="00B97A9B"/>
    <w:rsid w:val="00B97AB0"/>
    <w:rsid w:val="00B97CCF"/>
    <w:rsid w:val="00B97E4B"/>
    <w:rsid w:val="00BA000F"/>
    <w:rsid w:val="00BA027B"/>
    <w:rsid w:val="00BA0350"/>
    <w:rsid w:val="00BA03BC"/>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713"/>
    <w:rsid w:val="00BA2B01"/>
    <w:rsid w:val="00BA2B11"/>
    <w:rsid w:val="00BA2BE3"/>
    <w:rsid w:val="00BA2DD0"/>
    <w:rsid w:val="00BA2E35"/>
    <w:rsid w:val="00BA365E"/>
    <w:rsid w:val="00BA3727"/>
    <w:rsid w:val="00BA37B4"/>
    <w:rsid w:val="00BA3834"/>
    <w:rsid w:val="00BA3D64"/>
    <w:rsid w:val="00BA3E5C"/>
    <w:rsid w:val="00BA3F9A"/>
    <w:rsid w:val="00BA4030"/>
    <w:rsid w:val="00BA44E7"/>
    <w:rsid w:val="00BA4887"/>
    <w:rsid w:val="00BA488F"/>
    <w:rsid w:val="00BA4CAE"/>
    <w:rsid w:val="00BA4CDC"/>
    <w:rsid w:val="00BA4E0D"/>
    <w:rsid w:val="00BA4E8E"/>
    <w:rsid w:val="00BA513A"/>
    <w:rsid w:val="00BA55B2"/>
    <w:rsid w:val="00BA59EA"/>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BA7"/>
    <w:rsid w:val="00BB3BAD"/>
    <w:rsid w:val="00BB3CBB"/>
    <w:rsid w:val="00BB3E2B"/>
    <w:rsid w:val="00BB3F11"/>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1C3"/>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CCA"/>
    <w:rsid w:val="00BC00FB"/>
    <w:rsid w:val="00BC0384"/>
    <w:rsid w:val="00BC0606"/>
    <w:rsid w:val="00BC0698"/>
    <w:rsid w:val="00BC082C"/>
    <w:rsid w:val="00BC0B81"/>
    <w:rsid w:val="00BC0C13"/>
    <w:rsid w:val="00BC0C71"/>
    <w:rsid w:val="00BC0DCC"/>
    <w:rsid w:val="00BC0E88"/>
    <w:rsid w:val="00BC1079"/>
    <w:rsid w:val="00BC11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895"/>
    <w:rsid w:val="00BC6BB0"/>
    <w:rsid w:val="00BC6D11"/>
    <w:rsid w:val="00BC7433"/>
    <w:rsid w:val="00BC75D1"/>
    <w:rsid w:val="00BC765A"/>
    <w:rsid w:val="00BC7816"/>
    <w:rsid w:val="00BC7943"/>
    <w:rsid w:val="00BC7B29"/>
    <w:rsid w:val="00BC7BDC"/>
    <w:rsid w:val="00BC7CC4"/>
    <w:rsid w:val="00BC7EC2"/>
    <w:rsid w:val="00BD0132"/>
    <w:rsid w:val="00BD0362"/>
    <w:rsid w:val="00BD0431"/>
    <w:rsid w:val="00BD068E"/>
    <w:rsid w:val="00BD06B8"/>
    <w:rsid w:val="00BD0736"/>
    <w:rsid w:val="00BD07B0"/>
    <w:rsid w:val="00BD0800"/>
    <w:rsid w:val="00BD0BAE"/>
    <w:rsid w:val="00BD0CCD"/>
    <w:rsid w:val="00BD0CDD"/>
    <w:rsid w:val="00BD0E7A"/>
    <w:rsid w:val="00BD0EF8"/>
    <w:rsid w:val="00BD0F50"/>
    <w:rsid w:val="00BD114C"/>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0D"/>
    <w:rsid w:val="00BE089B"/>
    <w:rsid w:val="00BE0A05"/>
    <w:rsid w:val="00BE0AA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021"/>
    <w:rsid w:val="00BE3372"/>
    <w:rsid w:val="00BE33B8"/>
    <w:rsid w:val="00BE346A"/>
    <w:rsid w:val="00BE34DF"/>
    <w:rsid w:val="00BE35B7"/>
    <w:rsid w:val="00BE37EF"/>
    <w:rsid w:val="00BE3AA3"/>
    <w:rsid w:val="00BE3AA5"/>
    <w:rsid w:val="00BE3E90"/>
    <w:rsid w:val="00BE40FB"/>
    <w:rsid w:val="00BE41AE"/>
    <w:rsid w:val="00BE473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9D2"/>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39E"/>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CEA"/>
    <w:rsid w:val="00BF2E01"/>
    <w:rsid w:val="00BF337C"/>
    <w:rsid w:val="00BF33FD"/>
    <w:rsid w:val="00BF3611"/>
    <w:rsid w:val="00BF368B"/>
    <w:rsid w:val="00BF3717"/>
    <w:rsid w:val="00BF386F"/>
    <w:rsid w:val="00BF3AE5"/>
    <w:rsid w:val="00BF3D1A"/>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E6A"/>
    <w:rsid w:val="00BF6EB1"/>
    <w:rsid w:val="00BF6EFA"/>
    <w:rsid w:val="00BF7148"/>
    <w:rsid w:val="00BF746D"/>
    <w:rsid w:val="00BF7576"/>
    <w:rsid w:val="00BF762A"/>
    <w:rsid w:val="00BF76CC"/>
    <w:rsid w:val="00BF7F47"/>
    <w:rsid w:val="00C00211"/>
    <w:rsid w:val="00C0043E"/>
    <w:rsid w:val="00C0060B"/>
    <w:rsid w:val="00C00CBD"/>
    <w:rsid w:val="00C0102B"/>
    <w:rsid w:val="00C01131"/>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08D"/>
    <w:rsid w:val="00C0515D"/>
    <w:rsid w:val="00C0518F"/>
    <w:rsid w:val="00C0523F"/>
    <w:rsid w:val="00C052C7"/>
    <w:rsid w:val="00C052D9"/>
    <w:rsid w:val="00C054D3"/>
    <w:rsid w:val="00C05889"/>
    <w:rsid w:val="00C05C67"/>
    <w:rsid w:val="00C05DCD"/>
    <w:rsid w:val="00C0614D"/>
    <w:rsid w:val="00C06365"/>
    <w:rsid w:val="00C064CE"/>
    <w:rsid w:val="00C06640"/>
    <w:rsid w:val="00C066FD"/>
    <w:rsid w:val="00C06829"/>
    <w:rsid w:val="00C06D80"/>
    <w:rsid w:val="00C06DE2"/>
    <w:rsid w:val="00C0718E"/>
    <w:rsid w:val="00C072B2"/>
    <w:rsid w:val="00C074B3"/>
    <w:rsid w:val="00C0759D"/>
    <w:rsid w:val="00C077A7"/>
    <w:rsid w:val="00C079C8"/>
    <w:rsid w:val="00C079E5"/>
    <w:rsid w:val="00C07D8F"/>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1F"/>
    <w:rsid w:val="00C12DB6"/>
    <w:rsid w:val="00C12EF8"/>
    <w:rsid w:val="00C12F78"/>
    <w:rsid w:val="00C130AE"/>
    <w:rsid w:val="00C131DE"/>
    <w:rsid w:val="00C1336C"/>
    <w:rsid w:val="00C13558"/>
    <w:rsid w:val="00C13714"/>
    <w:rsid w:val="00C13C82"/>
    <w:rsid w:val="00C13E3B"/>
    <w:rsid w:val="00C14132"/>
    <w:rsid w:val="00C14194"/>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F22"/>
    <w:rsid w:val="00C2007B"/>
    <w:rsid w:val="00C2017A"/>
    <w:rsid w:val="00C201B5"/>
    <w:rsid w:val="00C20376"/>
    <w:rsid w:val="00C20406"/>
    <w:rsid w:val="00C204A3"/>
    <w:rsid w:val="00C204F5"/>
    <w:rsid w:val="00C20547"/>
    <w:rsid w:val="00C20652"/>
    <w:rsid w:val="00C20819"/>
    <w:rsid w:val="00C2081C"/>
    <w:rsid w:val="00C209E0"/>
    <w:rsid w:val="00C20CB9"/>
    <w:rsid w:val="00C20D74"/>
    <w:rsid w:val="00C20D8F"/>
    <w:rsid w:val="00C20F8D"/>
    <w:rsid w:val="00C20FA8"/>
    <w:rsid w:val="00C2104B"/>
    <w:rsid w:val="00C21068"/>
    <w:rsid w:val="00C2123D"/>
    <w:rsid w:val="00C21529"/>
    <w:rsid w:val="00C2182F"/>
    <w:rsid w:val="00C219A6"/>
    <w:rsid w:val="00C21A04"/>
    <w:rsid w:val="00C21F9D"/>
    <w:rsid w:val="00C21FC2"/>
    <w:rsid w:val="00C22087"/>
    <w:rsid w:val="00C2212E"/>
    <w:rsid w:val="00C22306"/>
    <w:rsid w:val="00C22421"/>
    <w:rsid w:val="00C225FC"/>
    <w:rsid w:val="00C22C54"/>
    <w:rsid w:val="00C22C8B"/>
    <w:rsid w:val="00C22C97"/>
    <w:rsid w:val="00C22ED1"/>
    <w:rsid w:val="00C22FD7"/>
    <w:rsid w:val="00C23139"/>
    <w:rsid w:val="00C23664"/>
    <w:rsid w:val="00C23737"/>
    <w:rsid w:val="00C239A9"/>
    <w:rsid w:val="00C23E52"/>
    <w:rsid w:val="00C241BD"/>
    <w:rsid w:val="00C242C4"/>
    <w:rsid w:val="00C24392"/>
    <w:rsid w:val="00C243D3"/>
    <w:rsid w:val="00C24762"/>
    <w:rsid w:val="00C248EA"/>
    <w:rsid w:val="00C248FF"/>
    <w:rsid w:val="00C24962"/>
    <w:rsid w:val="00C24BC2"/>
    <w:rsid w:val="00C2511D"/>
    <w:rsid w:val="00C25161"/>
    <w:rsid w:val="00C25530"/>
    <w:rsid w:val="00C25624"/>
    <w:rsid w:val="00C256A9"/>
    <w:rsid w:val="00C25C73"/>
    <w:rsid w:val="00C25D43"/>
    <w:rsid w:val="00C261B3"/>
    <w:rsid w:val="00C262D0"/>
    <w:rsid w:val="00C262D1"/>
    <w:rsid w:val="00C264FA"/>
    <w:rsid w:val="00C267AA"/>
    <w:rsid w:val="00C26870"/>
    <w:rsid w:val="00C26913"/>
    <w:rsid w:val="00C26B81"/>
    <w:rsid w:val="00C26E6C"/>
    <w:rsid w:val="00C26F2F"/>
    <w:rsid w:val="00C26F3A"/>
    <w:rsid w:val="00C26F9A"/>
    <w:rsid w:val="00C26FA0"/>
    <w:rsid w:val="00C271D6"/>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7D"/>
    <w:rsid w:val="00C419B3"/>
    <w:rsid w:val="00C41AD7"/>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0FF"/>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5B"/>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525"/>
    <w:rsid w:val="00C52634"/>
    <w:rsid w:val="00C526DD"/>
    <w:rsid w:val="00C52741"/>
    <w:rsid w:val="00C52DC4"/>
    <w:rsid w:val="00C52EAC"/>
    <w:rsid w:val="00C530B3"/>
    <w:rsid w:val="00C530CA"/>
    <w:rsid w:val="00C53341"/>
    <w:rsid w:val="00C535F6"/>
    <w:rsid w:val="00C5364E"/>
    <w:rsid w:val="00C536AF"/>
    <w:rsid w:val="00C536C1"/>
    <w:rsid w:val="00C537E3"/>
    <w:rsid w:val="00C5397B"/>
    <w:rsid w:val="00C53A6C"/>
    <w:rsid w:val="00C53B2F"/>
    <w:rsid w:val="00C53F50"/>
    <w:rsid w:val="00C54141"/>
    <w:rsid w:val="00C54146"/>
    <w:rsid w:val="00C54188"/>
    <w:rsid w:val="00C542B9"/>
    <w:rsid w:val="00C54845"/>
    <w:rsid w:val="00C54E3F"/>
    <w:rsid w:val="00C55000"/>
    <w:rsid w:val="00C550F9"/>
    <w:rsid w:val="00C55494"/>
    <w:rsid w:val="00C55C95"/>
    <w:rsid w:val="00C55DC3"/>
    <w:rsid w:val="00C55DE0"/>
    <w:rsid w:val="00C55F27"/>
    <w:rsid w:val="00C561C7"/>
    <w:rsid w:val="00C56379"/>
    <w:rsid w:val="00C563C6"/>
    <w:rsid w:val="00C56473"/>
    <w:rsid w:val="00C56489"/>
    <w:rsid w:val="00C56BAA"/>
    <w:rsid w:val="00C56F26"/>
    <w:rsid w:val="00C56FE8"/>
    <w:rsid w:val="00C5703E"/>
    <w:rsid w:val="00C5712D"/>
    <w:rsid w:val="00C571CB"/>
    <w:rsid w:val="00C57380"/>
    <w:rsid w:val="00C57BB1"/>
    <w:rsid w:val="00C57D06"/>
    <w:rsid w:val="00C57E08"/>
    <w:rsid w:val="00C60002"/>
    <w:rsid w:val="00C60034"/>
    <w:rsid w:val="00C60140"/>
    <w:rsid w:val="00C6025D"/>
    <w:rsid w:val="00C60786"/>
    <w:rsid w:val="00C6086A"/>
    <w:rsid w:val="00C60D27"/>
    <w:rsid w:val="00C60D3C"/>
    <w:rsid w:val="00C60FD6"/>
    <w:rsid w:val="00C61347"/>
    <w:rsid w:val="00C61457"/>
    <w:rsid w:val="00C615C0"/>
    <w:rsid w:val="00C61735"/>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1CB"/>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C93"/>
    <w:rsid w:val="00C70CDC"/>
    <w:rsid w:val="00C70CDD"/>
    <w:rsid w:val="00C7115B"/>
    <w:rsid w:val="00C719B4"/>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2EC"/>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7AB"/>
    <w:rsid w:val="00C808AB"/>
    <w:rsid w:val="00C808CF"/>
    <w:rsid w:val="00C80B85"/>
    <w:rsid w:val="00C80F09"/>
    <w:rsid w:val="00C80F97"/>
    <w:rsid w:val="00C81259"/>
    <w:rsid w:val="00C81382"/>
    <w:rsid w:val="00C814EE"/>
    <w:rsid w:val="00C817DE"/>
    <w:rsid w:val="00C81AE6"/>
    <w:rsid w:val="00C81C07"/>
    <w:rsid w:val="00C81C20"/>
    <w:rsid w:val="00C81DC8"/>
    <w:rsid w:val="00C81F3E"/>
    <w:rsid w:val="00C81FCC"/>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4F8E"/>
    <w:rsid w:val="00C85012"/>
    <w:rsid w:val="00C8523C"/>
    <w:rsid w:val="00C85291"/>
    <w:rsid w:val="00C8551F"/>
    <w:rsid w:val="00C855BF"/>
    <w:rsid w:val="00C855D8"/>
    <w:rsid w:val="00C8564C"/>
    <w:rsid w:val="00C8565D"/>
    <w:rsid w:val="00C85C5C"/>
    <w:rsid w:val="00C861A2"/>
    <w:rsid w:val="00C861AA"/>
    <w:rsid w:val="00C867FA"/>
    <w:rsid w:val="00C86CEF"/>
    <w:rsid w:val="00C86F3D"/>
    <w:rsid w:val="00C87012"/>
    <w:rsid w:val="00C871F7"/>
    <w:rsid w:val="00C8764F"/>
    <w:rsid w:val="00C87654"/>
    <w:rsid w:val="00C876A8"/>
    <w:rsid w:val="00C87CA8"/>
    <w:rsid w:val="00C87D67"/>
    <w:rsid w:val="00C87DE8"/>
    <w:rsid w:val="00C90168"/>
    <w:rsid w:val="00C90624"/>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49"/>
    <w:rsid w:val="00C95722"/>
    <w:rsid w:val="00C9572E"/>
    <w:rsid w:val="00C95734"/>
    <w:rsid w:val="00C957FE"/>
    <w:rsid w:val="00C9594B"/>
    <w:rsid w:val="00C95B51"/>
    <w:rsid w:val="00C95C58"/>
    <w:rsid w:val="00C95C98"/>
    <w:rsid w:val="00C95D81"/>
    <w:rsid w:val="00C95DA9"/>
    <w:rsid w:val="00C960F7"/>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0"/>
    <w:rsid w:val="00CA1D72"/>
    <w:rsid w:val="00CA1EBC"/>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BF1"/>
    <w:rsid w:val="00CA7C94"/>
    <w:rsid w:val="00CA7DBE"/>
    <w:rsid w:val="00CA7F83"/>
    <w:rsid w:val="00CA7FF3"/>
    <w:rsid w:val="00CB0535"/>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3EF"/>
    <w:rsid w:val="00CB3500"/>
    <w:rsid w:val="00CB36E4"/>
    <w:rsid w:val="00CB3801"/>
    <w:rsid w:val="00CB387E"/>
    <w:rsid w:val="00CB39B9"/>
    <w:rsid w:val="00CB4142"/>
    <w:rsid w:val="00CB4155"/>
    <w:rsid w:val="00CB428B"/>
    <w:rsid w:val="00CB4451"/>
    <w:rsid w:val="00CB47C1"/>
    <w:rsid w:val="00CB4917"/>
    <w:rsid w:val="00CB4A67"/>
    <w:rsid w:val="00CB4D6E"/>
    <w:rsid w:val="00CB4DD2"/>
    <w:rsid w:val="00CB4E15"/>
    <w:rsid w:val="00CB5009"/>
    <w:rsid w:val="00CB53F0"/>
    <w:rsid w:val="00CB56BD"/>
    <w:rsid w:val="00CB56DD"/>
    <w:rsid w:val="00CB57FF"/>
    <w:rsid w:val="00CB58D8"/>
    <w:rsid w:val="00CB5AAE"/>
    <w:rsid w:val="00CB5B95"/>
    <w:rsid w:val="00CB5D24"/>
    <w:rsid w:val="00CB5EA5"/>
    <w:rsid w:val="00CB5FA0"/>
    <w:rsid w:val="00CB5FAF"/>
    <w:rsid w:val="00CB6137"/>
    <w:rsid w:val="00CB622B"/>
    <w:rsid w:val="00CB65F0"/>
    <w:rsid w:val="00CB6BCF"/>
    <w:rsid w:val="00CB6BF7"/>
    <w:rsid w:val="00CB6C7D"/>
    <w:rsid w:val="00CB7108"/>
    <w:rsid w:val="00CB7395"/>
    <w:rsid w:val="00CB73DE"/>
    <w:rsid w:val="00CB78F3"/>
    <w:rsid w:val="00CB7B24"/>
    <w:rsid w:val="00CB7BD4"/>
    <w:rsid w:val="00CB7C22"/>
    <w:rsid w:val="00CB7F80"/>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A16"/>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CBE"/>
    <w:rsid w:val="00CD0FD2"/>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41D"/>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873"/>
    <w:rsid w:val="00CD6900"/>
    <w:rsid w:val="00CD6905"/>
    <w:rsid w:val="00CD6A6D"/>
    <w:rsid w:val="00CD6BA0"/>
    <w:rsid w:val="00CD6C74"/>
    <w:rsid w:val="00CD6CCE"/>
    <w:rsid w:val="00CD6D1E"/>
    <w:rsid w:val="00CD6D2A"/>
    <w:rsid w:val="00CD710B"/>
    <w:rsid w:val="00CD714C"/>
    <w:rsid w:val="00CD718C"/>
    <w:rsid w:val="00CD71A0"/>
    <w:rsid w:val="00CD7272"/>
    <w:rsid w:val="00CD731C"/>
    <w:rsid w:val="00CD7382"/>
    <w:rsid w:val="00CD73E8"/>
    <w:rsid w:val="00CD7856"/>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424"/>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9FA"/>
    <w:rsid w:val="00CF6CB0"/>
    <w:rsid w:val="00CF6DB0"/>
    <w:rsid w:val="00CF6DDD"/>
    <w:rsid w:val="00CF710D"/>
    <w:rsid w:val="00CF723F"/>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B94"/>
    <w:rsid w:val="00D00C8F"/>
    <w:rsid w:val="00D00E96"/>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B9D"/>
    <w:rsid w:val="00D05C9C"/>
    <w:rsid w:val="00D06139"/>
    <w:rsid w:val="00D06237"/>
    <w:rsid w:val="00D0634F"/>
    <w:rsid w:val="00D063D6"/>
    <w:rsid w:val="00D06471"/>
    <w:rsid w:val="00D064AE"/>
    <w:rsid w:val="00D064E8"/>
    <w:rsid w:val="00D065DB"/>
    <w:rsid w:val="00D06717"/>
    <w:rsid w:val="00D06983"/>
    <w:rsid w:val="00D06A2E"/>
    <w:rsid w:val="00D06C37"/>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AD"/>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77B"/>
    <w:rsid w:val="00D22C29"/>
    <w:rsid w:val="00D22EA1"/>
    <w:rsid w:val="00D22F89"/>
    <w:rsid w:val="00D230D4"/>
    <w:rsid w:val="00D23208"/>
    <w:rsid w:val="00D23444"/>
    <w:rsid w:val="00D234B7"/>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95"/>
    <w:rsid w:val="00D308FE"/>
    <w:rsid w:val="00D30BB1"/>
    <w:rsid w:val="00D30D7B"/>
    <w:rsid w:val="00D30D96"/>
    <w:rsid w:val="00D31337"/>
    <w:rsid w:val="00D3143E"/>
    <w:rsid w:val="00D317DB"/>
    <w:rsid w:val="00D317F0"/>
    <w:rsid w:val="00D3194F"/>
    <w:rsid w:val="00D31A9A"/>
    <w:rsid w:val="00D31B39"/>
    <w:rsid w:val="00D31BDB"/>
    <w:rsid w:val="00D31FB1"/>
    <w:rsid w:val="00D3204E"/>
    <w:rsid w:val="00D3239A"/>
    <w:rsid w:val="00D324E8"/>
    <w:rsid w:val="00D3261B"/>
    <w:rsid w:val="00D32662"/>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69E3"/>
    <w:rsid w:val="00D370FF"/>
    <w:rsid w:val="00D3715A"/>
    <w:rsid w:val="00D3749A"/>
    <w:rsid w:val="00D37532"/>
    <w:rsid w:val="00D37818"/>
    <w:rsid w:val="00D37829"/>
    <w:rsid w:val="00D3791B"/>
    <w:rsid w:val="00D3791C"/>
    <w:rsid w:val="00D37A5E"/>
    <w:rsid w:val="00D37AE9"/>
    <w:rsid w:val="00D37D0A"/>
    <w:rsid w:val="00D37D6F"/>
    <w:rsid w:val="00D37EF1"/>
    <w:rsid w:val="00D37FE1"/>
    <w:rsid w:val="00D40280"/>
    <w:rsid w:val="00D4069D"/>
    <w:rsid w:val="00D406AB"/>
    <w:rsid w:val="00D40A38"/>
    <w:rsid w:val="00D40B51"/>
    <w:rsid w:val="00D40E40"/>
    <w:rsid w:val="00D40F5D"/>
    <w:rsid w:val="00D41153"/>
    <w:rsid w:val="00D41382"/>
    <w:rsid w:val="00D414F1"/>
    <w:rsid w:val="00D4179A"/>
    <w:rsid w:val="00D417A4"/>
    <w:rsid w:val="00D417D5"/>
    <w:rsid w:val="00D41A45"/>
    <w:rsid w:val="00D41D32"/>
    <w:rsid w:val="00D41E4A"/>
    <w:rsid w:val="00D41EA3"/>
    <w:rsid w:val="00D41EB1"/>
    <w:rsid w:val="00D41FDC"/>
    <w:rsid w:val="00D42034"/>
    <w:rsid w:val="00D420E2"/>
    <w:rsid w:val="00D42104"/>
    <w:rsid w:val="00D42411"/>
    <w:rsid w:val="00D4292D"/>
    <w:rsid w:val="00D42F17"/>
    <w:rsid w:val="00D431B0"/>
    <w:rsid w:val="00D435D6"/>
    <w:rsid w:val="00D43A9C"/>
    <w:rsid w:val="00D43B8D"/>
    <w:rsid w:val="00D43BFA"/>
    <w:rsid w:val="00D44108"/>
    <w:rsid w:val="00D441EB"/>
    <w:rsid w:val="00D446A4"/>
    <w:rsid w:val="00D446FE"/>
    <w:rsid w:val="00D4473D"/>
    <w:rsid w:val="00D44A90"/>
    <w:rsid w:val="00D44BD3"/>
    <w:rsid w:val="00D44D38"/>
    <w:rsid w:val="00D45071"/>
    <w:rsid w:val="00D450F8"/>
    <w:rsid w:val="00D4526F"/>
    <w:rsid w:val="00D4536F"/>
    <w:rsid w:val="00D45422"/>
    <w:rsid w:val="00D45FF2"/>
    <w:rsid w:val="00D45FFF"/>
    <w:rsid w:val="00D461B9"/>
    <w:rsid w:val="00D465BE"/>
    <w:rsid w:val="00D467CF"/>
    <w:rsid w:val="00D46856"/>
    <w:rsid w:val="00D46A52"/>
    <w:rsid w:val="00D46B30"/>
    <w:rsid w:val="00D46B32"/>
    <w:rsid w:val="00D46DC7"/>
    <w:rsid w:val="00D46DF2"/>
    <w:rsid w:val="00D46F32"/>
    <w:rsid w:val="00D46F86"/>
    <w:rsid w:val="00D46FF4"/>
    <w:rsid w:val="00D47015"/>
    <w:rsid w:val="00D47050"/>
    <w:rsid w:val="00D470FD"/>
    <w:rsid w:val="00D47122"/>
    <w:rsid w:val="00D47268"/>
    <w:rsid w:val="00D473EF"/>
    <w:rsid w:val="00D47821"/>
    <w:rsid w:val="00D47ADF"/>
    <w:rsid w:val="00D47BFD"/>
    <w:rsid w:val="00D47C16"/>
    <w:rsid w:val="00D47D58"/>
    <w:rsid w:val="00D47E3F"/>
    <w:rsid w:val="00D47FC4"/>
    <w:rsid w:val="00D500A4"/>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26C"/>
    <w:rsid w:val="00D563CD"/>
    <w:rsid w:val="00D56473"/>
    <w:rsid w:val="00D56597"/>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5B9"/>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B34"/>
    <w:rsid w:val="00D63C0C"/>
    <w:rsid w:val="00D64030"/>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CDF"/>
    <w:rsid w:val="00D65F10"/>
    <w:rsid w:val="00D65F5F"/>
    <w:rsid w:val="00D65F99"/>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5F4"/>
    <w:rsid w:val="00D7269C"/>
    <w:rsid w:val="00D72940"/>
    <w:rsid w:val="00D72BB5"/>
    <w:rsid w:val="00D72CDC"/>
    <w:rsid w:val="00D73082"/>
    <w:rsid w:val="00D73256"/>
    <w:rsid w:val="00D732DA"/>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64"/>
    <w:rsid w:val="00D7697D"/>
    <w:rsid w:val="00D769A4"/>
    <w:rsid w:val="00D76AAD"/>
    <w:rsid w:val="00D76E7A"/>
    <w:rsid w:val="00D771A0"/>
    <w:rsid w:val="00D7742E"/>
    <w:rsid w:val="00D775B1"/>
    <w:rsid w:val="00D77AE4"/>
    <w:rsid w:val="00D77CD1"/>
    <w:rsid w:val="00D8001C"/>
    <w:rsid w:val="00D800BA"/>
    <w:rsid w:val="00D80590"/>
    <w:rsid w:val="00D80964"/>
    <w:rsid w:val="00D80AF3"/>
    <w:rsid w:val="00D80B96"/>
    <w:rsid w:val="00D80C19"/>
    <w:rsid w:val="00D80CCF"/>
    <w:rsid w:val="00D80E81"/>
    <w:rsid w:val="00D81360"/>
    <w:rsid w:val="00D81506"/>
    <w:rsid w:val="00D8160B"/>
    <w:rsid w:val="00D81666"/>
    <w:rsid w:val="00D81697"/>
    <w:rsid w:val="00D8183A"/>
    <w:rsid w:val="00D81AC3"/>
    <w:rsid w:val="00D81D8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FCA"/>
    <w:rsid w:val="00D851F5"/>
    <w:rsid w:val="00D85539"/>
    <w:rsid w:val="00D8571F"/>
    <w:rsid w:val="00D857A1"/>
    <w:rsid w:val="00D857B1"/>
    <w:rsid w:val="00D85824"/>
    <w:rsid w:val="00D85D89"/>
    <w:rsid w:val="00D8629F"/>
    <w:rsid w:val="00D86545"/>
    <w:rsid w:val="00D86571"/>
    <w:rsid w:val="00D86814"/>
    <w:rsid w:val="00D86837"/>
    <w:rsid w:val="00D86BB2"/>
    <w:rsid w:val="00D86CBF"/>
    <w:rsid w:val="00D86CD3"/>
    <w:rsid w:val="00D86F23"/>
    <w:rsid w:val="00D87064"/>
    <w:rsid w:val="00D874DF"/>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DE5"/>
    <w:rsid w:val="00D92EB1"/>
    <w:rsid w:val="00D93161"/>
    <w:rsid w:val="00D93906"/>
    <w:rsid w:val="00D93A84"/>
    <w:rsid w:val="00D93E34"/>
    <w:rsid w:val="00D9407E"/>
    <w:rsid w:val="00D940EB"/>
    <w:rsid w:val="00D9415C"/>
    <w:rsid w:val="00D9427E"/>
    <w:rsid w:val="00D9434A"/>
    <w:rsid w:val="00D94359"/>
    <w:rsid w:val="00D945F6"/>
    <w:rsid w:val="00D94C67"/>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24"/>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FF"/>
    <w:rsid w:val="00DA3C32"/>
    <w:rsid w:val="00DA3D48"/>
    <w:rsid w:val="00DA3F43"/>
    <w:rsid w:val="00DA3FF7"/>
    <w:rsid w:val="00DA40B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693"/>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701A"/>
    <w:rsid w:val="00DA7438"/>
    <w:rsid w:val="00DA75E3"/>
    <w:rsid w:val="00DA7736"/>
    <w:rsid w:val="00DA77DE"/>
    <w:rsid w:val="00DA7A2A"/>
    <w:rsid w:val="00DA7B53"/>
    <w:rsid w:val="00DA7BE5"/>
    <w:rsid w:val="00DA7E32"/>
    <w:rsid w:val="00DB060B"/>
    <w:rsid w:val="00DB0909"/>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18"/>
    <w:rsid w:val="00DB3247"/>
    <w:rsid w:val="00DB3671"/>
    <w:rsid w:val="00DB3C5C"/>
    <w:rsid w:val="00DB3C87"/>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86D"/>
    <w:rsid w:val="00DC0A3F"/>
    <w:rsid w:val="00DC0B3C"/>
    <w:rsid w:val="00DC0B6E"/>
    <w:rsid w:val="00DC0C6E"/>
    <w:rsid w:val="00DC0EF4"/>
    <w:rsid w:val="00DC0F0F"/>
    <w:rsid w:val="00DC1243"/>
    <w:rsid w:val="00DC12FA"/>
    <w:rsid w:val="00DC15E5"/>
    <w:rsid w:val="00DC17AD"/>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838"/>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B56"/>
    <w:rsid w:val="00DC3C55"/>
    <w:rsid w:val="00DC3C64"/>
    <w:rsid w:val="00DC446A"/>
    <w:rsid w:val="00DC468A"/>
    <w:rsid w:val="00DC46C1"/>
    <w:rsid w:val="00DC475B"/>
    <w:rsid w:val="00DC4B63"/>
    <w:rsid w:val="00DC4D2A"/>
    <w:rsid w:val="00DC4EA8"/>
    <w:rsid w:val="00DC4EC0"/>
    <w:rsid w:val="00DC5073"/>
    <w:rsid w:val="00DC5134"/>
    <w:rsid w:val="00DC51BE"/>
    <w:rsid w:val="00DC532C"/>
    <w:rsid w:val="00DC53B1"/>
    <w:rsid w:val="00DC54D9"/>
    <w:rsid w:val="00DC54F9"/>
    <w:rsid w:val="00DC5548"/>
    <w:rsid w:val="00DC577A"/>
    <w:rsid w:val="00DC5912"/>
    <w:rsid w:val="00DC595F"/>
    <w:rsid w:val="00DC59DC"/>
    <w:rsid w:val="00DC5ADC"/>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6C4"/>
    <w:rsid w:val="00DD081F"/>
    <w:rsid w:val="00DD0FA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0C3"/>
    <w:rsid w:val="00DD414B"/>
    <w:rsid w:val="00DD4268"/>
    <w:rsid w:val="00DD43D9"/>
    <w:rsid w:val="00DD4450"/>
    <w:rsid w:val="00DD445A"/>
    <w:rsid w:val="00DD4659"/>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94E"/>
    <w:rsid w:val="00DD6B0A"/>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E34"/>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86"/>
    <w:rsid w:val="00DE4E9A"/>
    <w:rsid w:val="00DE500B"/>
    <w:rsid w:val="00DE50F1"/>
    <w:rsid w:val="00DE54BE"/>
    <w:rsid w:val="00DE54F6"/>
    <w:rsid w:val="00DE556B"/>
    <w:rsid w:val="00DE55B2"/>
    <w:rsid w:val="00DE55FA"/>
    <w:rsid w:val="00DE576C"/>
    <w:rsid w:val="00DE5E20"/>
    <w:rsid w:val="00DE5F32"/>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EB"/>
    <w:rsid w:val="00DE75F5"/>
    <w:rsid w:val="00DE77C9"/>
    <w:rsid w:val="00DE785C"/>
    <w:rsid w:val="00DE7B5A"/>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4CE"/>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1FF8"/>
    <w:rsid w:val="00E02142"/>
    <w:rsid w:val="00E021DB"/>
    <w:rsid w:val="00E0233F"/>
    <w:rsid w:val="00E02463"/>
    <w:rsid w:val="00E02515"/>
    <w:rsid w:val="00E028F8"/>
    <w:rsid w:val="00E028FF"/>
    <w:rsid w:val="00E02924"/>
    <w:rsid w:val="00E02C62"/>
    <w:rsid w:val="00E02CE1"/>
    <w:rsid w:val="00E02D21"/>
    <w:rsid w:val="00E030BB"/>
    <w:rsid w:val="00E03331"/>
    <w:rsid w:val="00E033AE"/>
    <w:rsid w:val="00E036F2"/>
    <w:rsid w:val="00E0374C"/>
    <w:rsid w:val="00E037EB"/>
    <w:rsid w:val="00E03845"/>
    <w:rsid w:val="00E03864"/>
    <w:rsid w:val="00E03881"/>
    <w:rsid w:val="00E03986"/>
    <w:rsid w:val="00E03A25"/>
    <w:rsid w:val="00E03AB3"/>
    <w:rsid w:val="00E0400C"/>
    <w:rsid w:val="00E04191"/>
    <w:rsid w:val="00E0423E"/>
    <w:rsid w:val="00E044E0"/>
    <w:rsid w:val="00E04542"/>
    <w:rsid w:val="00E04789"/>
    <w:rsid w:val="00E04838"/>
    <w:rsid w:val="00E04A30"/>
    <w:rsid w:val="00E04B57"/>
    <w:rsid w:val="00E04BC2"/>
    <w:rsid w:val="00E04DBE"/>
    <w:rsid w:val="00E04E0F"/>
    <w:rsid w:val="00E04E30"/>
    <w:rsid w:val="00E04E75"/>
    <w:rsid w:val="00E04FCA"/>
    <w:rsid w:val="00E05106"/>
    <w:rsid w:val="00E05363"/>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211"/>
    <w:rsid w:val="00E0739F"/>
    <w:rsid w:val="00E0759A"/>
    <w:rsid w:val="00E075DA"/>
    <w:rsid w:val="00E07621"/>
    <w:rsid w:val="00E0768A"/>
    <w:rsid w:val="00E07D8A"/>
    <w:rsid w:val="00E07DA8"/>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12EE"/>
    <w:rsid w:val="00E11347"/>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6E5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DEE"/>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A03"/>
    <w:rsid w:val="00E22C4C"/>
    <w:rsid w:val="00E22E83"/>
    <w:rsid w:val="00E23011"/>
    <w:rsid w:val="00E232C8"/>
    <w:rsid w:val="00E233AD"/>
    <w:rsid w:val="00E23491"/>
    <w:rsid w:val="00E23767"/>
    <w:rsid w:val="00E23D41"/>
    <w:rsid w:val="00E23D9E"/>
    <w:rsid w:val="00E23E18"/>
    <w:rsid w:val="00E23ECB"/>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1B2"/>
    <w:rsid w:val="00E3227F"/>
    <w:rsid w:val="00E322EC"/>
    <w:rsid w:val="00E325B1"/>
    <w:rsid w:val="00E32B74"/>
    <w:rsid w:val="00E32CC1"/>
    <w:rsid w:val="00E32D31"/>
    <w:rsid w:val="00E32D65"/>
    <w:rsid w:val="00E32F24"/>
    <w:rsid w:val="00E32F2B"/>
    <w:rsid w:val="00E32F54"/>
    <w:rsid w:val="00E3303A"/>
    <w:rsid w:val="00E3317B"/>
    <w:rsid w:val="00E332C5"/>
    <w:rsid w:val="00E33B68"/>
    <w:rsid w:val="00E33BD1"/>
    <w:rsid w:val="00E33E35"/>
    <w:rsid w:val="00E3450A"/>
    <w:rsid w:val="00E345A4"/>
    <w:rsid w:val="00E349F7"/>
    <w:rsid w:val="00E34AB8"/>
    <w:rsid w:val="00E353D4"/>
    <w:rsid w:val="00E358FD"/>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C5E"/>
    <w:rsid w:val="00E37CD4"/>
    <w:rsid w:val="00E37D73"/>
    <w:rsid w:val="00E40178"/>
    <w:rsid w:val="00E4083D"/>
    <w:rsid w:val="00E4083E"/>
    <w:rsid w:val="00E40BB9"/>
    <w:rsid w:val="00E40C5B"/>
    <w:rsid w:val="00E41164"/>
    <w:rsid w:val="00E412B7"/>
    <w:rsid w:val="00E41360"/>
    <w:rsid w:val="00E418ED"/>
    <w:rsid w:val="00E4207F"/>
    <w:rsid w:val="00E420D4"/>
    <w:rsid w:val="00E42194"/>
    <w:rsid w:val="00E42262"/>
    <w:rsid w:val="00E423F5"/>
    <w:rsid w:val="00E423FD"/>
    <w:rsid w:val="00E425C3"/>
    <w:rsid w:val="00E42863"/>
    <w:rsid w:val="00E42A6A"/>
    <w:rsid w:val="00E42EEF"/>
    <w:rsid w:val="00E4305D"/>
    <w:rsid w:val="00E430EC"/>
    <w:rsid w:val="00E4325B"/>
    <w:rsid w:val="00E432B5"/>
    <w:rsid w:val="00E43341"/>
    <w:rsid w:val="00E43747"/>
    <w:rsid w:val="00E43ACD"/>
    <w:rsid w:val="00E43B07"/>
    <w:rsid w:val="00E43CAC"/>
    <w:rsid w:val="00E44446"/>
    <w:rsid w:val="00E444B9"/>
    <w:rsid w:val="00E444D4"/>
    <w:rsid w:val="00E445FF"/>
    <w:rsid w:val="00E44B2C"/>
    <w:rsid w:val="00E44BB0"/>
    <w:rsid w:val="00E44BCC"/>
    <w:rsid w:val="00E44DD1"/>
    <w:rsid w:val="00E4503F"/>
    <w:rsid w:val="00E45149"/>
    <w:rsid w:val="00E4557B"/>
    <w:rsid w:val="00E458D1"/>
    <w:rsid w:val="00E4591D"/>
    <w:rsid w:val="00E4597A"/>
    <w:rsid w:val="00E4608F"/>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CD6"/>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2A"/>
    <w:rsid w:val="00E5375F"/>
    <w:rsid w:val="00E5377B"/>
    <w:rsid w:val="00E539C0"/>
    <w:rsid w:val="00E539C8"/>
    <w:rsid w:val="00E53DB1"/>
    <w:rsid w:val="00E53F28"/>
    <w:rsid w:val="00E5404B"/>
    <w:rsid w:val="00E541BD"/>
    <w:rsid w:val="00E54415"/>
    <w:rsid w:val="00E54488"/>
    <w:rsid w:val="00E544D7"/>
    <w:rsid w:val="00E5464A"/>
    <w:rsid w:val="00E54718"/>
    <w:rsid w:val="00E54730"/>
    <w:rsid w:val="00E54782"/>
    <w:rsid w:val="00E548CC"/>
    <w:rsid w:val="00E548CF"/>
    <w:rsid w:val="00E5494A"/>
    <w:rsid w:val="00E549B6"/>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1CD"/>
    <w:rsid w:val="00E57876"/>
    <w:rsid w:val="00E57BBD"/>
    <w:rsid w:val="00E57D6B"/>
    <w:rsid w:val="00E57DB6"/>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0"/>
    <w:rsid w:val="00E63D9F"/>
    <w:rsid w:val="00E6408B"/>
    <w:rsid w:val="00E6423D"/>
    <w:rsid w:val="00E644C8"/>
    <w:rsid w:val="00E64797"/>
    <w:rsid w:val="00E647FA"/>
    <w:rsid w:val="00E6489A"/>
    <w:rsid w:val="00E648CD"/>
    <w:rsid w:val="00E64914"/>
    <w:rsid w:val="00E64F0C"/>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6C9F"/>
    <w:rsid w:val="00E6715C"/>
    <w:rsid w:val="00E67589"/>
    <w:rsid w:val="00E6774C"/>
    <w:rsid w:val="00E67945"/>
    <w:rsid w:val="00E67A4F"/>
    <w:rsid w:val="00E67BA0"/>
    <w:rsid w:val="00E67C75"/>
    <w:rsid w:val="00E67CC2"/>
    <w:rsid w:val="00E67D68"/>
    <w:rsid w:val="00E67E5C"/>
    <w:rsid w:val="00E67FA5"/>
    <w:rsid w:val="00E701B6"/>
    <w:rsid w:val="00E704CE"/>
    <w:rsid w:val="00E705E5"/>
    <w:rsid w:val="00E7061A"/>
    <w:rsid w:val="00E708CB"/>
    <w:rsid w:val="00E70A42"/>
    <w:rsid w:val="00E70D53"/>
    <w:rsid w:val="00E70D8A"/>
    <w:rsid w:val="00E70EB1"/>
    <w:rsid w:val="00E712F5"/>
    <w:rsid w:val="00E71A1B"/>
    <w:rsid w:val="00E71B9B"/>
    <w:rsid w:val="00E71F29"/>
    <w:rsid w:val="00E72406"/>
    <w:rsid w:val="00E7256A"/>
    <w:rsid w:val="00E72B0B"/>
    <w:rsid w:val="00E72B42"/>
    <w:rsid w:val="00E72F16"/>
    <w:rsid w:val="00E732C5"/>
    <w:rsid w:val="00E7354A"/>
    <w:rsid w:val="00E7354F"/>
    <w:rsid w:val="00E73693"/>
    <w:rsid w:val="00E73709"/>
    <w:rsid w:val="00E737EF"/>
    <w:rsid w:val="00E738EC"/>
    <w:rsid w:val="00E73929"/>
    <w:rsid w:val="00E73942"/>
    <w:rsid w:val="00E73A23"/>
    <w:rsid w:val="00E73A6A"/>
    <w:rsid w:val="00E73B7D"/>
    <w:rsid w:val="00E73BCE"/>
    <w:rsid w:val="00E74505"/>
    <w:rsid w:val="00E747AD"/>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8AB"/>
    <w:rsid w:val="00E80933"/>
    <w:rsid w:val="00E80B2F"/>
    <w:rsid w:val="00E80BE7"/>
    <w:rsid w:val="00E80BF7"/>
    <w:rsid w:val="00E81000"/>
    <w:rsid w:val="00E8115F"/>
    <w:rsid w:val="00E8117E"/>
    <w:rsid w:val="00E814A5"/>
    <w:rsid w:val="00E81B51"/>
    <w:rsid w:val="00E81C75"/>
    <w:rsid w:val="00E81EA8"/>
    <w:rsid w:val="00E81EE3"/>
    <w:rsid w:val="00E81F59"/>
    <w:rsid w:val="00E82053"/>
    <w:rsid w:val="00E82584"/>
    <w:rsid w:val="00E825AA"/>
    <w:rsid w:val="00E82681"/>
    <w:rsid w:val="00E827A1"/>
    <w:rsid w:val="00E827B6"/>
    <w:rsid w:val="00E8283D"/>
    <w:rsid w:val="00E82975"/>
    <w:rsid w:val="00E830BB"/>
    <w:rsid w:val="00E83377"/>
    <w:rsid w:val="00E835EA"/>
    <w:rsid w:val="00E837DA"/>
    <w:rsid w:val="00E83833"/>
    <w:rsid w:val="00E83953"/>
    <w:rsid w:val="00E83AD0"/>
    <w:rsid w:val="00E83E78"/>
    <w:rsid w:val="00E83FBF"/>
    <w:rsid w:val="00E83FFC"/>
    <w:rsid w:val="00E8456D"/>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9AD"/>
    <w:rsid w:val="00E85C76"/>
    <w:rsid w:val="00E85D43"/>
    <w:rsid w:val="00E85D59"/>
    <w:rsid w:val="00E85DE1"/>
    <w:rsid w:val="00E85F6E"/>
    <w:rsid w:val="00E860AC"/>
    <w:rsid w:val="00E86276"/>
    <w:rsid w:val="00E866B3"/>
    <w:rsid w:val="00E86742"/>
    <w:rsid w:val="00E86AF4"/>
    <w:rsid w:val="00E86BD3"/>
    <w:rsid w:val="00E86BDA"/>
    <w:rsid w:val="00E86DFC"/>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2E25"/>
    <w:rsid w:val="00E931EE"/>
    <w:rsid w:val="00E93501"/>
    <w:rsid w:val="00E9354A"/>
    <w:rsid w:val="00E936BA"/>
    <w:rsid w:val="00E93836"/>
    <w:rsid w:val="00E93ABB"/>
    <w:rsid w:val="00E93BE8"/>
    <w:rsid w:val="00E93E10"/>
    <w:rsid w:val="00E93F52"/>
    <w:rsid w:val="00E941D6"/>
    <w:rsid w:val="00E941DC"/>
    <w:rsid w:val="00E94220"/>
    <w:rsid w:val="00E94232"/>
    <w:rsid w:val="00E942A7"/>
    <w:rsid w:val="00E942CC"/>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EB4"/>
    <w:rsid w:val="00E96355"/>
    <w:rsid w:val="00E96391"/>
    <w:rsid w:val="00E963A3"/>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2A0"/>
    <w:rsid w:val="00EA734F"/>
    <w:rsid w:val="00EA7551"/>
    <w:rsid w:val="00EA75FC"/>
    <w:rsid w:val="00EA78C2"/>
    <w:rsid w:val="00EA7A78"/>
    <w:rsid w:val="00EA7B0F"/>
    <w:rsid w:val="00EA7C5A"/>
    <w:rsid w:val="00EB0280"/>
    <w:rsid w:val="00EB06CB"/>
    <w:rsid w:val="00EB0892"/>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7E"/>
    <w:rsid w:val="00EB34A9"/>
    <w:rsid w:val="00EB3852"/>
    <w:rsid w:val="00EB3E0F"/>
    <w:rsid w:val="00EB3E72"/>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7E9"/>
    <w:rsid w:val="00EB689E"/>
    <w:rsid w:val="00EB68A5"/>
    <w:rsid w:val="00EB6B4D"/>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2DC6"/>
    <w:rsid w:val="00EC3100"/>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E88"/>
    <w:rsid w:val="00ED0F75"/>
    <w:rsid w:val="00ED103E"/>
    <w:rsid w:val="00ED125B"/>
    <w:rsid w:val="00ED13BF"/>
    <w:rsid w:val="00ED16DA"/>
    <w:rsid w:val="00ED1947"/>
    <w:rsid w:val="00ED1AA7"/>
    <w:rsid w:val="00ED1D7F"/>
    <w:rsid w:val="00ED1DA5"/>
    <w:rsid w:val="00ED1DF2"/>
    <w:rsid w:val="00ED218D"/>
    <w:rsid w:val="00ED2324"/>
    <w:rsid w:val="00ED2383"/>
    <w:rsid w:val="00ED25A2"/>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573"/>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C01"/>
    <w:rsid w:val="00EE7C20"/>
    <w:rsid w:val="00EE7CFA"/>
    <w:rsid w:val="00EE7FA7"/>
    <w:rsid w:val="00EE7FC0"/>
    <w:rsid w:val="00EE7FE3"/>
    <w:rsid w:val="00EF0002"/>
    <w:rsid w:val="00EF02B6"/>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2B87"/>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551"/>
    <w:rsid w:val="00EF46A9"/>
    <w:rsid w:val="00EF482D"/>
    <w:rsid w:val="00EF491B"/>
    <w:rsid w:val="00EF4EDF"/>
    <w:rsid w:val="00EF4F42"/>
    <w:rsid w:val="00EF509F"/>
    <w:rsid w:val="00EF51A5"/>
    <w:rsid w:val="00EF5382"/>
    <w:rsid w:val="00EF53E9"/>
    <w:rsid w:val="00EF55EC"/>
    <w:rsid w:val="00EF56F2"/>
    <w:rsid w:val="00EF5813"/>
    <w:rsid w:val="00EF59B1"/>
    <w:rsid w:val="00EF59DE"/>
    <w:rsid w:val="00EF5B1D"/>
    <w:rsid w:val="00EF5C38"/>
    <w:rsid w:val="00EF5D53"/>
    <w:rsid w:val="00EF5ED3"/>
    <w:rsid w:val="00EF5FC3"/>
    <w:rsid w:val="00EF60FD"/>
    <w:rsid w:val="00EF6182"/>
    <w:rsid w:val="00EF64C3"/>
    <w:rsid w:val="00EF67A1"/>
    <w:rsid w:val="00EF67BC"/>
    <w:rsid w:val="00EF6948"/>
    <w:rsid w:val="00EF697C"/>
    <w:rsid w:val="00EF69A5"/>
    <w:rsid w:val="00EF6DA2"/>
    <w:rsid w:val="00EF6F1D"/>
    <w:rsid w:val="00EF74AB"/>
    <w:rsid w:val="00EF74ED"/>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2F0"/>
    <w:rsid w:val="00F014D3"/>
    <w:rsid w:val="00F016EA"/>
    <w:rsid w:val="00F0175D"/>
    <w:rsid w:val="00F0177E"/>
    <w:rsid w:val="00F0182A"/>
    <w:rsid w:val="00F01A73"/>
    <w:rsid w:val="00F01BC6"/>
    <w:rsid w:val="00F01C27"/>
    <w:rsid w:val="00F01DEE"/>
    <w:rsid w:val="00F01E5F"/>
    <w:rsid w:val="00F01EC8"/>
    <w:rsid w:val="00F01ECA"/>
    <w:rsid w:val="00F02019"/>
    <w:rsid w:val="00F0211D"/>
    <w:rsid w:val="00F02124"/>
    <w:rsid w:val="00F026D1"/>
    <w:rsid w:val="00F02973"/>
    <w:rsid w:val="00F02B95"/>
    <w:rsid w:val="00F02B9B"/>
    <w:rsid w:val="00F03194"/>
    <w:rsid w:val="00F0320D"/>
    <w:rsid w:val="00F03661"/>
    <w:rsid w:val="00F036D4"/>
    <w:rsid w:val="00F03949"/>
    <w:rsid w:val="00F03B5A"/>
    <w:rsid w:val="00F03C46"/>
    <w:rsid w:val="00F040E8"/>
    <w:rsid w:val="00F0412F"/>
    <w:rsid w:val="00F0424B"/>
    <w:rsid w:val="00F04258"/>
    <w:rsid w:val="00F04273"/>
    <w:rsid w:val="00F04674"/>
    <w:rsid w:val="00F04865"/>
    <w:rsid w:val="00F049BB"/>
    <w:rsid w:val="00F04DD8"/>
    <w:rsid w:val="00F04F4A"/>
    <w:rsid w:val="00F05215"/>
    <w:rsid w:val="00F0547D"/>
    <w:rsid w:val="00F058F3"/>
    <w:rsid w:val="00F059DB"/>
    <w:rsid w:val="00F05A58"/>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252"/>
    <w:rsid w:val="00F07506"/>
    <w:rsid w:val="00F075C6"/>
    <w:rsid w:val="00F077C4"/>
    <w:rsid w:val="00F0795E"/>
    <w:rsid w:val="00F0798B"/>
    <w:rsid w:val="00F07D03"/>
    <w:rsid w:val="00F07D59"/>
    <w:rsid w:val="00F07D89"/>
    <w:rsid w:val="00F100CF"/>
    <w:rsid w:val="00F10117"/>
    <w:rsid w:val="00F101A8"/>
    <w:rsid w:val="00F10308"/>
    <w:rsid w:val="00F10428"/>
    <w:rsid w:val="00F1070A"/>
    <w:rsid w:val="00F1071E"/>
    <w:rsid w:val="00F10897"/>
    <w:rsid w:val="00F10A74"/>
    <w:rsid w:val="00F10ACB"/>
    <w:rsid w:val="00F10B13"/>
    <w:rsid w:val="00F10CF6"/>
    <w:rsid w:val="00F10F94"/>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3DD"/>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6FEF"/>
    <w:rsid w:val="00F1716D"/>
    <w:rsid w:val="00F173EF"/>
    <w:rsid w:val="00F173F3"/>
    <w:rsid w:val="00F1753A"/>
    <w:rsid w:val="00F1760C"/>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49"/>
    <w:rsid w:val="00F235A4"/>
    <w:rsid w:val="00F235CF"/>
    <w:rsid w:val="00F23906"/>
    <w:rsid w:val="00F2396A"/>
    <w:rsid w:val="00F23E7E"/>
    <w:rsid w:val="00F23ECC"/>
    <w:rsid w:val="00F24022"/>
    <w:rsid w:val="00F241E3"/>
    <w:rsid w:val="00F241E8"/>
    <w:rsid w:val="00F24364"/>
    <w:rsid w:val="00F244F8"/>
    <w:rsid w:val="00F24AFD"/>
    <w:rsid w:val="00F24BCE"/>
    <w:rsid w:val="00F24C1A"/>
    <w:rsid w:val="00F24CD3"/>
    <w:rsid w:val="00F24CDB"/>
    <w:rsid w:val="00F24DDE"/>
    <w:rsid w:val="00F250C2"/>
    <w:rsid w:val="00F250D9"/>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60"/>
    <w:rsid w:val="00F27141"/>
    <w:rsid w:val="00F2727B"/>
    <w:rsid w:val="00F272B5"/>
    <w:rsid w:val="00F27384"/>
    <w:rsid w:val="00F273B5"/>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AE7"/>
    <w:rsid w:val="00F31C7E"/>
    <w:rsid w:val="00F31F9E"/>
    <w:rsid w:val="00F32037"/>
    <w:rsid w:val="00F32051"/>
    <w:rsid w:val="00F3208D"/>
    <w:rsid w:val="00F32378"/>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43"/>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76B"/>
    <w:rsid w:val="00F368AF"/>
    <w:rsid w:val="00F368F8"/>
    <w:rsid w:val="00F36AB6"/>
    <w:rsid w:val="00F36B9D"/>
    <w:rsid w:val="00F36C57"/>
    <w:rsid w:val="00F36FEC"/>
    <w:rsid w:val="00F37124"/>
    <w:rsid w:val="00F37189"/>
    <w:rsid w:val="00F37207"/>
    <w:rsid w:val="00F3725B"/>
    <w:rsid w:val="00F373AB"/>
    <w:rsid w:val="00F373BF"/>
    <w:rsid w:val="00F373FB"/>
    <w:rsid w:val="00F37460"/>
    <w:rsid w:val="00F3762A"/>
    <w:rsid w:val="00F37666"/>
    <w:rsid w:val="00F37E5B"/>
    <w:rsid w:val="00F37E6B"/>
    <w:rsid w:val="00F37EBC"/>
    <w:rsid w:val="00F37F1B"/>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C2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9"/>
    <w:rsid w:val="00F6060C"/>
    <w:rsid w:val="00F606D9"/>
    <w:rsid w:val="00F60726"/>
    <w:rsid w:val="00F60778"/>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EAE"/>
    <w:rsid w:val="00F62F9E"/>
    <w:rsid w:val="00F6305B"/>
    <w:rsid w:val="00F631FC"/>
    <w:rsid w:val="00F63251"/>
    <w:rsid w:val="00F63339"/>
    <w:rsid w:val="00F63637"/>
    <w:rsid w:val="00F636AF"/>
    <w:rsid w:val="00F637E6"/>
    <w:rsid w:val="00F63BB8"/>
    <w:rsid w:val="00F63E42"/>
    <w:rsid w:val="00F63E74"/>
    <w:rsid w:val="00F63F6C"/>
    <w:rsid w:val="00F63FF0"/>
    <w:rsid w:val="00F6412E"/>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7B8"/>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12"/>
    <w:rsid w:val="00F7458A"/>
    <w:rsid w:val="00F745F4"/>
    <w:rsid w:val="00F746E8"/>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967"/>
    <w:rsid w:val="00F80CF3"/>
    <w:rsid w:val="00F80D2D"/>
    <w:rsid w:val="00F80F03"/>
    <w:rsid w:val="00F8154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FB8"/>
    <w:rsid w:val="00F9324D"/>
    <w:rsid w:val="00F93368"/>
    <w:rsid w:val="00F933E0"/>
    <w:rsid w:val="00F93888"/>
    <w:rsid w:val="00F938CB"/>
    <w:rsid w:val="00F93AC5"/>
    <w:rsid w:val="00F93C68"/>
    <w:rsid w:val="00F93F81"/>
    <w:rsid w:val="00F93FB3"/>
    <w:rsid w:val="00F94182"/>
    <w:rsid w:val="00F9427E"/>
    <w:rsid w:val="00F942A5"/>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6"/>
    <w:rsid w:val="00F9627A"/>
    <w:rsid w:val="00F96688"/>
    <w:rsid w:val="00F9669A"/>
    <w:rsid w:val="00F967E6"/>
    <w:rsid w:val="00F9687B"/>
    <w:rsid w:val="00F96A00"/>
    <w:rsid w:val="00F96BDD"/>
    <w:rsid w:val="00F96D12"/>
    <w:rsid w:val="00F973F6"/>
    <w:rsid w:val="00F97435"/>
    <w:rsid w:val="00F97447"/>
    <w:rsid w:val="00F97756"/>
    <w:rsid w:val="00F9785D"/>
    <w:rsid w:val="00F97868"/>
    <w:rsid w:val="00F97971"/>
    <w:rsid w:val="00F97991"/>
    <w:rsid w:val="00F97A13"/>
    <w:rsid w:val="00F97D6E"/>
    <w:rsid w:val="00F97D96"/>
    <w:rsid w:val="00F97DA3"/>
    <w:rsid w:val="00F97E0C"/>
    <w:rsid w:val="00F97F38"/>
    <w:rsid w:val="00FA0263"/>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2C1"/>
    <w:rsid w:val="00FA2547"/>
    <w:rsid w:val="00FA25F0"/>
    <w:rsid w:val="00FA277E"/>
    <w:rsid w:val="00FA29E8"/>
    <w:rsid w:val="00FA2A47"/>
    <w:rsid w:val="00FA2B24"/>
    <w:rsid w:val="00FA2C85"/>
    <w:rsid w:val="00FA2D95"/>
    <w:rsid w:val="00FA30A6"/>
    <w:rsid w:val="00FA3127"/>
    <w:rsid w:val="00FA3398"/>
    <w:rsid w:val="00FA33D3"/>
    <w:rsid w:val="00FA3536"/>
    <w:rsid w:val="00FA3671"/>
    <w:rsid w:val="00FA36BE"/>
    <w:rsid w:val="00FA3879"/>
    <w:rsid w:val="00FA38F6"/>
    <w:rsid w:val="00FA3A51"/>
    <w:rsid w:val="00FA3BCA"/>
    <w:rsid w:val="00FA3E9A"/>
    <w:rsid w:val="00FA415C"/>
    <w:rsid w:val="00FA4219"/>
    <w:rsid w:val="00FA454E"/>
    <w:rsid w:val="00FA49D9"/>
    <w:rsid w:val="00FA4A69"/>
    <w:rsid w:val="00FA4B5D"/>
    <w:rsid w:val="00FA4C13"/>
    <w:rsid w:val="00FA4D29"/>
    <w:rsid w:val="00FA4DC5"/>
    <w:rsid w:val="00FA4EC6"/>
    <w:rsid w:val="00FA4F10"/>
    <w:rsid w:val="00FA4FD8"/>
    <w:rsid w:val="00FA5004"/>
    <w:rsid w:val="00FA51FD"/>
    <w:rsid w:val="00FA527F"/>
    <w:rsid w:val="00FA5D70"/>
    <w:rsid w:val="00FA5FC2"/>
    <w:rsid w:val="00FA6298"/>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7"/>
    <w:rsid w:val="00FB4EDC"/>
    <w:rsid w:val="00FB5161"/>
    <w:rsid w:val="00FB5171"/>
    <w:rsid w:val="00FB5733"/>
    <w:rsid w:val="00FB5845"/>
    <w:rsid w:val="00FB5B0C"/>
    <w:rsid w:val="00FB5B2F"/>
    <w:rsid w:val="00FB5BA8"/>
    <w:rsid w:val="00FB5C50"/>
    <w:rsid w:val="00FB5CAA"/>
    <w:rsid w:val="00FB617E"/>
    <w:rsid w:val="00FB646D"/>
    <w:rsid w:val="00FB686D"/>
    <w:rsid w:val="00FB6B2A"/>
    <w:rsid w:val="00FB70C4"/>
    <w:rsid w:val="00FB71F1"/>
    <w:rsid w:val="00FB73A9"/>
    <w:rsid w:val="00FB7467"/>
    <w:rsid w:val="00FB755A"/>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2EBF"/>
    <w:rsid w:val="00FC3061"/>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A5B"/>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407"/>
    <w:rsid w:val="00FD4591"/>
    <w:rsid w:val="00FD4665"/>
    <w:rsid w:val="00FD48EF"/>
    <w:rsid w:val="00FD4AA7"/>
    <w:rsid w:val="00FD5342"/>
    <w:rsid w:val="00FD5417"/>
    <w:rsid w:val="00FD54F2"/>
    <w:rsid w:val="00FD5FC2"/>
    <w:rsid w:val="00FD610B"/>
    <w:rsid w:val="00FD6295"/>
    <w:rsid w:val="00FD6330"/>
    <w:rsid w:val="00FD6638"/>
    <w:rsid w:val="00FD673B"/>
    <w:rsid w:val="00FD69B8"/>
    <w:rsid w:val="00FD6C2A"/>
    <w:rsid w:val="00FD6E86"/>
    <w:rsid w:val="00FD71C2"/>
    <w:rsid w:val="00FD71CB"/>
    <w:rsid w:val="00FD721C"/>
    <w:rsid w:val="00FD727F"/>
    <w:rsid w:val="00FD72C8"/>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2168"/>
    <w:rsid w:val="00FE22C1"/>
    <w:rsid w:val="00FE23EA"/>
    <w:rsid w:val="00FE2623"/>
    <w:rsid w:val="00FE2FB8"/>
    <w:rsid w:val="00FE30F1"/>
    <w:rsid w:val="00FE316D"/>
    <w:rsid w:val="00FE3650"/>
    <w:rsid w:val="00FE3AAC"/>
    <w:rsid w:val="00FE3B7F"/>
    <w:rsid w:val="00FE3CB8"/>
    <w:rsid w:val="00FE3DB6"/>
    <w:rsid w:val="00FE4391"/>
    <w:rsid w:val="00FE4448"/>
    <w:rsid w:val="00FE444A"/>
    <w:rsid w:val="00FE4729"/>
    <w:rsid w:val="00FE4777"/>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0"/>
    <w:rsid w:val="00FE70A7"/>
    <w:rsid w:val="00FE736C"/>
    <w:rsid w:val="00FE7447"/>
    <w:rsid w:val="00FE7871"/>
    <w:rsid w:val="00FE7C08"/>
    <w:rsid w:val="00FE7C63"/>
    <w:rsid w:val="00FE7D67"/>
    <w:rsid w:val="00FE7E45"/>
    <w:rsid w:val="00FF01D0"/>
    <w:rsid w:val="00FF030D"/>
    <w:rsid w:val="00FF06C3"/>
    <w:rsid w:val="00FF0B05"/>
    <w:rsid w:val="00FF12EA"/>
    <w:rsid w:val="00FF15F0"/>
    <w:rsid w:val="00FF15FF"/>
    <w:rsid w:val="00FF16F2"/>
    <w:rsid w:val="00FF1707"/>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6BD"/>
    <w:rsid w:val="00FF394B"/>
    <w:rsid w:val="00FF3964"/>
    <w:rsid w:val="00FF3CE5"/>
    <w:rsid w:val="00FF3E10"/>
    <w:rsid w:val="00FF3E91"/>
    <w:rsid w:val="00FF40EF"/>
    <w:rsid w:val="00FF4120"/>
    <w:rsid w:val="00FF41DC"/>
    <w:rsid w:val="00FF4250"/>
    <w:rsid w:val="00FF44E2"/>
    <w:rsid w:val="00FF48FA"/>
    <w:rsid w:val="00FF4A37"/>
    <w:rsid w:val="00FF4DF3"/>
    <w:rsid w:val="00FF4F86"/>
    <w:rsid w:val="00FF5498"/>
    <w:rsid w:val="00FF562B"/>
    <w:rsid w:val="00FF58F9"/>
    <w:rsid w:val="00FF5A93"/>
    <w:rsid w:val="00FF5AA1"/>
    <w:rsid w:val="00FF5C50"/>
    <w:rsid w:val="00FF6267"/>
    <w:rsid w:val="00FF6371"/>
    <w:rsid w:val="00FF6637"/>
    <w:rsid w:val="00FF69F3"/>
    <w:rsid w:val="00FF6B69"/>
    <w:rsid w:val="00FF6F14"/>
    <w:rsid w:val="00FF6F1B"/>
    <w:rsid w:val="00FF6F73"/>
    <w:rsid w:val="00FF70E0"/>
    <w:rsid w:val="00FF72E5"/>
    <w:rsid w:val="00FF7417"/>
    <w:rsid w:val="00FF74E3"/>
    <w:rsid w:val="00FF7593"/>
    <w:rsid w:val="00FF776F"/>
    <w:rsid w:val="00FF793A"/>
    <w:rsid w:val="00FF7BBF"/>
    <w:rsid w:val="00FF7DC0"/>
    <w:rsid w:val="01113698"/>
    <w:rsid w:val="01205CD5"/>
    <w:rsid w:val="012C1448"/>
    <w:rsid w:val="012D0F86"/>
    <w:rsid w:val="01304339"/>
    <w:rsid w:val="0149515B"/>
    <w:rsid w:val="015C72E6"/>
    <w:rsid w:val="016E5340"/>
    <w:rsid w:val="01B4441D"/>
    <w:rsid w:val="01C13330"/>
    <w:rsid w:val="01CA5DF6"/>
    <w:rsid w:val="01CD74F2"/>
    <w:rsid w:val="01E2696E"/>
    <w:rsid w:val="02186410"/>
    <w:rsid w:val="02436043"/>
    <w:rsid w:val="025C6857"/>
    <w:rsid w:val="02636455"/>
    <w:rsid w:val="02674767"/>
    <w:rsid w:val="029253FF"/>
    <w:rsid w:val="02A375A9"/>
    <w:rsid w:val="02B67511"/>
    <w:rsid w:val="02EC2C17"/>
    <w:rsid w:val="03042100"/>
    <w:rsid w:val="030B7BB8"/>
    <w:rsid w:val="031F0BD9"/>
    <w:rsid w:val="0324731C"/>
    <w:rsid w:val="03461CF9"/>
    <w:rsid w:val="03614CFF"/>
    <w:rsid w:val="03712A1B"/>
    <w:rsid w:val="03823061"/>
    <w:rsid w:val="03941098"/>
    <w:rsid w:val="03CB6333"/>
    <w:rsid w:val="03DF598A"/>
    <w:rsid w:val="03EB19C0"/>
    <w:rsid w:val="03F30A28"/>
    <w:rsid w:val="03FA233F"/>
    <w:rsid w:val="03FF6AE5"/>
    <w:rsid w:val="04274667"/>
    <w:rsid w:val="047F7442"/>
    <w:rsid w:val="04812C89"/>
    <w:rsid w:val="04874524"/>
    <w:rsid w:val="04A05F13"/>
    <w:rsid w:val="05074108"/>
    <w:rsid w:val="050A3ABE"/>
    <w:rsid w:val="050C5C0D"/>
    <w:rsid w:val="05110760"/>
    <w:rsid w:val="053B3C2B"/>
    <w:rsid w:val="05487650"/>
    <w:rsid w:val="05605401"/>
    <w:rsid w:val="05FA7E58"/>
    <w:rsid w:val="061017C3"/>
    <w:rsid w:val="061649DD"/>
    <w:rsid w:val="061B4B5E"/>
    <w:rsid w:val="06405AE0"/>
    <w:rsid w:val="065864CA"/>
    <w:rsid w:val="068063B8"/>
    <w:rsid w:val="0691088C"/>
    <w:rsid w:val="06AE390B"/>
    <w:rsid w:val="06E22BD9"/>
    <w:rsid w:val="06E520C7"/>
    <w:rsid w:val="06F326A9"/>
    <w:rsid w:val="06FB3076"/>
    <w:rsid w:val="070461A1"/>
    <w:rsid w:val="071F70B6"/>
    <w:rsid w:val="073A6E07"/>
    <w:rsid w:val="074B2050"/>
    <w:rsid w:val="074C2E3E"/>
    <w:rsid w:val="07654B19"/>
    <w:rsid w:val="077801B8"/>
    <w:rsid w:val="07793FE8"/>
    <w:rsid w:val="077E3B2D"/>
    <w:rsid w:val="07C2651F"/>
    <w:rsid w:val="07C76F48"/>
    <w:rsid w:val="07CA666F"/>
    <w:rsid w:val="07DA3D39"/>
    <w:rsid w:val="07E741E4"/>
    <w:rsid w:val="08074469"/>
    <w:rsid w:val="08076E71"/>
    <w:rsid w:val="08097BB6"/>
    <w:rsid w:val="081378BC"/>
    <w:rsid w:val="082731E0"/>
    <w:rsid w:val="084C638D"/>
    <w:rsid w:val="086606B9"/>
    <w:rsid w:val="086F39F4"/>
    <w:rsid w:val="08802C89"/>
    <w:rsid w:val="0886108C"/>
    <w:rsid w:val="08A33160"/>
    <w:rsid w:val="08A615C0"/>
    <w:rsid w:val="08A65FA9"/>
    <w:rsid w:val="08A90C41"/>
    <w:rsid w:val="08C21F16"/>
    <w:rsid w:val="08C3786B"/>
    <w:rsid w:val="08E625C7"/>
    <w:rsid w:val="08E94D9D"/>
    <w:rsid w:val="09180332"/>
    <w:rsid w:val="09275596"/>
    <w:rsid w:val="093A40AB"/>
    <w:rsid w:val="0942143F"/>
    <w:rsid w:val="095106B6"/>
    <w:rsid w:val="09710037"/>
    <w:rsid w:val="09773477"/>
    <w:rsid w:val="097D5D68"/>
    <w:rsid w:val="098539F5"/>
    <w:rsid w:val="099147B2"/>
    <w:rsid w:val="09A161CF"/>
    <w:rsid w:val="09A923A1"/>
    <w:rsid w:val="09DC069F"/>
    <w:rsid w:val="0A202272"/>
    <w:rsid w:val="0A20754E"/>
    <w:rsid w:val="0A25619C"/>
    <w:rsid w:val="0A262D36"/>
    <w:rsid w:val="0A331CD3"/>
    <w:rsid w:val="0A3D521C"/>
    <w:rsid w:val="0A4225B3"/>
    <w:rsid w:val="0A556DFC"/>
    <w:rsid w:val="0A6A0D00"/>
    <w:rsid w:val="0A757D5A"/>
    <w:rsid w:val="0AA06D5D"/>
    <w:rsid w:val="0AB63F2D"/>
    <w:rsid w:val="0B013952"/>
    <w:rsid w:val="0B036EA1"/>
    <w:rsid w:val="0B0F2CB4"/>
    <w:rsid w:val="0B5011BA"/>
    <w:rsid w:val="0B5908CB"/>
    <w:rsid w:val="0BC104E6"/>
    <w:rsid w:val="0BD74C12"/>
    <w:rsid w:val="0BDD4606"/>
    <w:rsid w:val="0BF3039F"/>
    <w:rsid w:val="0BF6702A"/>
    <w:rsid w:val="0C0915B5"/>
    <w:rsid w:val="0C1012A1"/>
    <w:rsid w:val="0C1F08F2"/>
    <w:rsid w:val="0C5E2D45"/>
    <w:rsid w:val="0C6A2801"/>
    <w:rsid w:val="0C6B035D"/>
    <w:rsid w:val="0C7868A0"/>
    <w:rsid w:val="0C794484"/>
    <w:rsid w:val="0C7E0F35"/>
    <w:rsid w:val="0CA622FE"/>
    <w:rsid w:val="0CA968B7"/>
    <w:rsid w:val="0CB66870"/>
    <w:rsid w:val="0CDB7962"/>
    <w:rsid w:val="0CDC1773"/>
    <w:rsid w:val="0CF70722"/>
    <w:rsid w:val="0CF92D62"/>
    <w:rsid w:val="0CFD430A"/>
    <w:rsid w:val="0D10414C"/>
    <w:rsid w:val="0D1264BE"/>
    <w:rsid w:val="0D4912D3"/>
    <w:rsid w:val="0D583AF2"/>
    <w:rsid w:val="0D683C55"/>
    <w:rsid w:val="0D780734"/>
    <w:rsid w:val="0D89727E"/>
    <w:rsid w:val="0DC40C23"/>
    <w:rsid w:val="0DCB3E31"/>
    <w:rsid w:val="0DCF6433"/>
    <w:rsid w:val="0DD3363D"/>
    <w:rsid w:val="0DFB3C54"/>
    <w:rsid w:val="0E0E7D9E"/>
    <w:rsid w:val="0E1350C3"/>
    <w:rsid w:val="0E1B4EB5"/>
    <w:rsid w:val="0E1C4C7F"/>
    <w:rsid w:val="0E3D7F9C"/>
    <w:rsid w:val="0E3E0584"/>
    <w:rsid w:val="0E43716C"/>
    <w:rsid w:val="0E6E0F49"/>
    <w:rsid w:val="0E957478"/>
    <w:rsid w:val="0E987F13"/>
    <w:rsid w:val="0E9D34E3"/>
    <w:rsid w:val="0ECA59A2"/>
    <w:rsid w:val="0F306E80"/>
    <w:rsid w:val="0F952CF1"/>
    <w:rsid w:val="0FE6751B"/>
    <w:rsid w:val="0FE676E4"/>
    <w:rsid w:val="10054AFF"/>
    <w:rsid w:val="105756C8"/>
    <w:rsid w:val="105F0EF9"/>
    <w:rsid w:val="10705DE7"/>
    <w:rsid w:val="107B4A05"/>
    <w:rsid w:val="109F1038"/>
    <w:rsid w:val="10A8423F"/>
    <w:rsid w:val="10AF6112"/>
    <w:rsid w:val="10B3146D"/>
    <w:rsid w:val="10E73F38"/>
    <w:rsid w:val="10EC6ED1"/>
    <w:rsid w:val="10F036D9"/>
    <w:rsid w:val="113B49EB"/>
    <w:rsid w:val="11495A99"/>
    <w:rsid w:val="114C0205"/>
    <w:rsid w:val="114C7F13"/>
    <w:rsid w:val="11563391"/>
    <w:rsid w:val="11714F2C"/>
    <w:rsid w:val="1196189E"/>
    <w:rsid w:val="11BA2DA2"/>
    <w:rsid w:val="11C449B6"/>
    <w:rsid w:val="11F55946"/>
    <w:rsid w:val="12083D25"/>
    <w:rsid w:val="12195681"/>
    <w:rsid w:val="121F00BE"/>
    <w:rsid w:val="122E229F"/>
    <w:rsid w:val="122F6754"/>
    <w:rsid w:val="12321767"/>
    <w:rsid w:val="1239210E"/>
    <w:rsid w:val="12430036"/>
    <w:rsid w:val="124408CB"/>
    <w:rsid w:val="1250027F"/>
    <w:rsid w:val="12543EB1"/>
    <w:rsid w:val="125F1871"/>
    <w:rsid w:val="12614DE2"/>
    <w:rsid w:val="126B6439"/>
    <w:rsid w:val="127456BD"/>
    <w:rsid w:val="12A91495"/>
    <w:rsid w:val="12B254F2"/>
    <w:rsid w:val="12F83AAE"/>
    <w:rsid w:val="131F34B2"/>
    <w:rsid w:val="133F3BB0"/>
    <w:rsid w:val="13481190"/>
    <w:rsid w:val="1363719C"/>
    <w:rsid w:val="1369486A"/>
    <w:rsid w:val="139A299A"/>
    <w:rsid w:val="13A10852"/>
    <w:rsid w:val="13BF21F2"/>
    <w:rsid w:val="13C63FC4"/>
    <w:rsid w:val="13D92C3D"/>
    <w:rsid w:val="13EC0405"/>
    <w:rsid w:val="14196D28"/>
    <w:rsid w:val="141A247E"/>
    <w:rsid w:val="14216A14"/>
    <w:rsid w:val="143C6A56"/>
    <w:rsid w:val="144C609E"/>
    <w:rsid w:val="145D2FA8"/>
    <w:rsid w:val="14635582"/>
    <w:rsid w:val="14701C39"/>
    <w:rsid w:val="14790145"/>
    <w:rsid w:val="147B3C2A"/>
    <w:rsid w:val="148F2D53"/>
    <w:rsid w:val="14A72AFF"/>
    <w:rsid w:val="14EB3053"/>
    <w:rsid w:val="153539DC"/>
    <w:rsid w:val="15495E29"/>
    <w:rsid w:val="1560FB07"/>
    <w:rsid w:val="15714FDD"/>
    <w:rsid w:val="15A02708"/>
    <w:rsid w:val="15A37D81"/>
    <w:rsid w:val="15A845D1"/>
    <w:rsid w:val="15AF0477"/>
    <w:rsid w:val="15B11DEB"/>
    <w:rsid w:val="15CF2E3E"/>
    <w:rsid w:val="15DE3862"/>
    <w:rsid w:val="16327D99"/>
    <w:rsid w:val="163B2216"/>
    <w:rsid w:val="163D67BE"/>
    <w:rsid w:val="164B382E"/>
    <w:rsid w:val="16667920"/>
    <w:rsid w:val="16AD6B37"/>
    <w:rsid w:val="17006E4C"/>
    <w:rsid w:val="17103A82"/>
    <w:rsid w:val="17111FF8"/>
    <w:rsid w:val="171A4FD0"/>
    <w:rsid w:val="17596964"/>
    <w:rsid w:val="176003B3"/>
    <w:rsid w:val="17726C0A"/>
    <w:rsid w:val="178A030C"/>
    <w:rsid w:val="17945F8A"/>
    <w:rsid w:val="17B111EE"/>
    <w:rsid w:val="17C825EA"/>
    <w:rsid w:val="17DE7A53"/>
    <w:rsid w:val="180770D2"/>
    <w:rsid w:val="18107527"/>
    <w:rsid w:val="182B09F1"/>
    <w:rsid w:val="18341D03"/>
    <w:rsid w:val="18361447"/>
    <w:rsid w:val="18546479"/>
    <w:rsid w:val="185810F7"/>
    <w:rsid w:val="189235FE"/>
    <w:rsid w:val="189C45C3"/>
    <w:rsid w:val="18AD6B96"/>
    <w:rsid w:val="18CE2F22"/>
    <w:rsid w:val="18D144D1"/>
    <w:rsid w:val="18F62A2B"/>
    <w:rsid w:val="192D00CA"/>
    <w:rsid w:val="193E3002"/>
    <w:rsid w:val="19495CD3"/>
    <w:rsid w:val="1986273B"/>
    <w:rsid w:val="19890433"/>
    <w:rsid w:val="198E5B8E"/>
    <w:rsid w:val="19B500F0"/>
    <w:rsid w:val="1A051F0D"/>
    <w:rsid w:val="1A2E3A6F"/>
    <w:rsid w:val="1A371E92"/>
    <w:rsid w:val="1A60396F"/>
    <w:rsid w:val="1A632919"/>
    <w:rsid w:val="1A742F4B"/>
    <w:rsid w:val="1AA614D4"/>
    <w:rsid w:val="1AB22C02"/>
    <w:rsid w:val="1AB26B0B"/>
    <w:rsid w:val="1AC53698"/>
    <w:rsid w:val="1ACF79C5"/>
    <w:rsid w:val="1B0A31EF"/>
    <w:rsid w:val="1B215696"/>
    <w:rsid w:val="1B436877"/>
    <w:rsid w:val="1B4D74B4"/>
    <w:rsid w:val="1B4F4829"/>
    <w:rsid w:val="1B5F50EA"/>
    <w:rsid w:val="1B6764E5"/>
    <w:rsid w:val="1B791E8A"/>
    <w:rsid w:val="1BAF399F"/>
    <w:rsid w:val="1C1715B8"/>
    <w:rsid w:val="1C347D99"/>
    <w:rsid w:val="1C50543D"/>
    <w:rsid w:val="1C543E4A"/>
    <w:rsid w:val="1C623268"/>
    <w:rsid w:val="1C855DBD"/>
    <w:rsid w:val="1CA81407"/>
    <w:rsid w:val="1CBF20A2"/>
    <w:rsid w:val="1CE42837"/>
    <w:rsid w:val="1D1D679F"/>
    <w:rsid w:val="1D5D6F13"/>
    <w:rsid w:val="1D643A7B"/>
    <w:rsid w:val="1D69554C"/>
    <w:rsid w:val="1D76728C"/>
    <w:rsid w:val="1D7F38E8"/>
    <w:rsid w:val="1D9B38D5"/>
    <w:rsid w:val="1DA85B12"/>
    <w:rsid w:val="1DB9685B"/>
    <w:rsid w:val="1DC07A18"/>
    <w:rsid w:val="1DCF3C77"/>
    <w:rsid w:val="1DEE5A5F"/>
    <w:rsid w:val="1E0147CB"/>
    <w:rsid w:val="1E127D81"/>
    <w:rsid w:val="1E4E4123"/>
    <w:rsid w:val="1E50EDE2"/>
    <w:rsid w:val="1E6C2FC0"/>
    <w:rsid w:val="1E72217A"/>
    <w:rsid w:val="1E9D07A0"/>
    <w:rsid w:val="1EB8747C"/>
    <w:rsid w:val="1EBA3B1A"/>
    <w:rsid w:val="1EBB4F44"/>
    <w:rsid w:val="1EEB314A"/>
    <w:rsid w:val="1EF000C0"/>
    <w:rsid w:val="1F427B26"/>
    <w:rsid w:val="1F5427EA"/>
    <w:rsid w:val="1F605B68"/>
    <w:rsid w:val="1F6F3858"/>
    <w:rsid w:val="1F8435D3"/>
    <w:rsid w:val="1F90220B"/>
    <w:rsid w:val="1F9F12B3"/>
    <w:rsid w:val="1FA814C6"/>
    <w:rsid w:val="1FBD34A2"/>
    <w:rsid w:val="1FD2425A"/>
    <w:rsid w:val="1FED2958"/>
    <w:rsid w:val="1FFA5815"/>
    <w:rsid w:val="2005121A"/>
    <w:rsid w:val="2024290B"/>
    <w:rsid w:val="206E36FF"/>
    <w:rsid w:val="207F7CDD"/>
    <w:rsid w:val="208030F1"/>
    <w:rsid w:val="20930814"/>
    <w:rsid w:val="209D302A"/>
    <w:rsid w:val="20BE48F4"/>
    <w:rsid w:val="20D86EEB"/>
    <w:rsid w:val="20E62423"/>
    <w:rsid w:val="20E84A80"/>
    <w:rsid w:val="20EC5CA8"/>
    <w:rsid w:val="20EC781D"/>
    <w:rsid w:val="211D3698"/>
    <w:rsid w:val="216559CB"/>
    <w:rsid w:val="21847B6F"/>
    <w:rsid w:val="218D076E"/>
    <w:rsid w:val="21B9452C"/>
    <w:rsid w:val="21C923ED"/>
    <w:rsid w:val="21CF4F08"/>
    <w:rsid w:val="21E85FB2"/>
    <w:rsid w:val="21EE3934"/>
    <w:rsid w:val="22022866"/>
    <w:rsid w:val="222461AA"/>
    <w:rsid w:val="222A105F"/>
    <w:rsid w:val="22344179"/>
    <w:rsid w:val="2254139F"/>
    <w:rsid w:val="22852301"/>
    <w:rsid w:val="229C697F"/>
    <w:rsid w:val="22B238A8"/>
    <w:rsid w:val="22C40E59"/>
    <w:rsid w:val="22D2308F"/>
    <w:rsid w:val="22E22D4A"/>
    <w:rsid w:val="22EB5078"/>
    <w:rsid w:val="2352008F"/>
    <w:rsid w:val="23566746"/>
    <w:rsid w:val="236321DF"/>
    <w:rsid w:val="237A4DED"/>
    <w:rsid w:val="237C162A"/>
    <w:rsid w:val="23BB10C3"/>
    <w:rsid w:val="23C33A67"/>
    <w:rsid w:val="24294692"/>
    <w:rsid w:val="246001D8"/>
    <w:rsid w:val="24771001"/>
    <w:rsid w:val="248436B6"/>
    <w:rsid w:val="248C17FC"/>
    <w:rsid w:val="24B41C9F"/>
    <w:rsid w:val="24BB6A4D"/>
    <w:rsid w:val="24CD3311"/>
    <w:rsid w:val="24E20757"/>
    <w:rsid w:val="24E36EDE"/>
    <w:rsid w:val="24F42230"/>
    <w:rsid w:val="25224A93"/>
    <w:rsid w:val="253C9758"/>
    <w:rsid w:val="253D3FCF"/>
    <w:rsid w:val="25413B2E"/>
    <w:rsid w:val="254E080F"/>
    <w:rsid w:val="259B56BD"/>
    <w:rsid w:val="25A13986"/>
    <w:rsid w:val="25B272E5"/>
    <w:rsid w:val="25B52C9D"/>
    <w:rsid w:val="25F27689"/>
    <w:rsid w:val="25FE728C"/>
    <w:rsid w:val="26020369"/>
    <w:rsid w:val="26182F51"/>
    <w:rsid w:val="262E23D8"/>
    <w:rsid w:val="264D69AA"/>
    <w:rsid w:val="26665E8F"/>
    <w:rsid w:val="266E27E3"/>
    <w:rsid w:val="267C0033"/>
    <w:rsid w:val="26884E4D"/>
    <w:rsid w:val="269378C9"/>
    <w:rsid w:val="26960697"/>
    <w:rsid w:val="26CB359D"/>
    <w:rsid w:val="27143155"/>
    <w:rsid w:val="274643BA"/>
    <w:rsid w:val="27745017"/>
    <w:rsid w:val="27758812"/>
    <w:rsid w:val="279D53BE"/>
    <w:rsid w:val="27BC35F1"/>
    <w:rsid w:val="27CE0DE9"/>
    <w:rsid w:val="27CE6423"/>
    <w:rsid w:val="27F1095B"/>
    <w:rsid w:val="27F54818"/>
    <w:rsid w:val="27FC24E4"/>
    <w:rsid w:val="28080AB5"/>
    <w:rsid w:val="2815244C"/>
    <w:rsid w:val="281D26DD"/>
    <w:rsid w:val="284E09F7"/>
    <w:rsid w:val="284E797D"/>
    <w:rsid w:val="28540BE4"/>
    <w:rsid w:val="287171E9"/>
    <w:rsid w:val="28B47706"/>
    <w:rsid w:val="28C433F0"/>
    <w:rsid w:val="295F2B80"/>
    <w:rsid w:val="2969444A"/>
    <w:rsid w:val="297A769B"/>
    <w:rsid w:val="29AB03B9"/>
    <w:rsid w:val="29D2771B"/>
    <w:rsid w:val="29E153EE"/>
    <w:rsid w:val="29F92053"/>
    <w:rsid w:val="2A124C1A"/>
    <w:rsid w:val="2A3A6771"/>
    <w:rsid w:val="2A73663C"/>
    <w:rsid w:val="2A8647D3"/>
    <w:rsid w:val="2A883695"/>
    <w:rsid w:val="2AC712A5"/>
    <w:rsid w:val="2ACF792C"/>
    <w:rsid w:val="2AD134D0"/>
    <w:rsid w:val="2AD20F52"/>
    <w:rsid w:val="2B0426C5"/>
    <w:rsid w:val="2B142C39"/>
    <w:rsid w:val="2B1E0C31"/>
    <w:rsid w:val="2B2605D9"/>
    <w:rsid w:val="2B3812F8"/>
    <w:rsid w:val="2B9D4652"/>
    <w:rsid w:val="2BA33828"/>
    <w:rsid w:val="2BA35DA7"/>
    <w:rsid w:val="2BBB062B"/>
    <w:rsid w:val="2BC17DB4"/>
    <w:rsid w:val="2BED6637"/>
    <w:rsid w:val="2BF658B6"/>
    <w:rsid w:val="2C27329B"/>
    <w:rsid w:val="2C2B6BC3"/>
    <w:rsid w:val="2C3C24F5"/>
    <w:rsid w:val="2C89777B"/>
    <w:rsid w:val="2CAE1E53"/>
    <w:rsid w:val="2CDD22AB"/>
    <w:rsid w:val="2CED1D98"/>
    <w:rsid w:val="2D420A35"/>
    <w:rsid w:val="2D4454D3"/>
    <w:rsid w:val="2D5D52C7"/>
    <w:rsid w:val="2D6C52FE"/>
    <w:rsid w:val="2D8C3B24"/>
    <w:rsid w:val="2D95537D"/>
    <w:rsid w:val="2DA80E11"/>
    <w:rsid w:val="2DB56DBA"/>
    <w:rsid w:val="2DBC78F1"/>
    <w:rsid w:val="2DC10320"/>
    <w:rsid w:val="2DD8666B"/>
    <w:rsid w:val="2DE3CEB5"/>
    <w:rsid w:val="2DEA3612"/>
    <w:rsid w:val="2E0802EC"/>
    <w:rsid w:val="2E13178D"/>
    <w:rsid w:val="2E306607"/>
    <w:rsid w:val="2E49396A"/>
    <w:rsid w:val="2E6C0337"/>
    <w:rsid w:val="2E755845"/>
    <w:rsid w:val="2E7E1F31"/>
    <w:rsid w:val="2EED4D62"/>
    <w:rsid w:val="2EF134F6"/>
    <w:rsid w:val="2EF5062C"/>
    <w:rsid w:val="2F22425E"/>
    <w:rsid w:val="2F3141CA"/>
    <w:rsid w:val="2F70730B"/>
    <w:rsid w:val="2F764C13"/>
    <w:rsid w:val="2F7C21F0"/>
    <w:rsid w:val="2F8163A4"/>
    <w:rsid w:val="2F87716E"/>
    <w:rsid w:val="2F8E3D93"/>
    <w:rsid w:val="2FCE35FD"/>
    <w:rsid w:val="302277FE"/>
    <w:rsid w:val="30334CC7"/>
    <w:rsid w:val="303B7B8E"/>
    <w:rsid w:val="303D2CC6"/>
    <w:rsid w:val="30430904"/>
    <w:rsid w:val="305A0499"/>
    <w:rsid w:val="309B0E6F"/>
    <w:rsid w:val="30AA3BFA"/>
    <w:rsid w:val="30D10651"/>
    <w:rsid w:val="30DA6987"/>
    <w:rsid w:val="30DE3CD4"/>
    <w:rsid w:val="30FE0535"/>
    <w:rsid w:val="3102312B"/>
    <w:rsid w:val="313307B1"/>
    <w:rsid w:val="31481234"/>
    <w:rsid w:val="315C61ED"/>
    <w:rsid w:val="31686772"/>
    <w:rsid w:val="31711436"/>
    <w:rsid w:val="319B324A"/>
    <w:rsid w:val="31A36848"/>
    <w:rsid w:val="31B21E67"/>
    <w:rsid w:val="31C06FF7"/>
    <w:rsid w:val="31CC10A8"/>
    <w:rsid w:val="31DB6036"/>
    <w:rsid w:val="31DD465E"/>
    <w:rsid w:val="31F60CAC"/>
    <w:rsid w:val="3201709B"/>
    <w:rsid w:val="3203259E"/>
    <w:rsid w:val="321349DF"/>
    <w:rsid w:val="324B6B09"/>
    <w:rsid w:val="325767A5"/>
    <w:rsid w:val="32697D44"/>
    <w:rsid w:val="326D6CFF"/>
    <w:rsid w:val="329F293C"/>
    <w:rsid w:val="32C009B2"/>
    <w:rsid w:val="32C21B3D"/>
    <w:rsid w:val="32E842BE"/>
    <w:rsid w:val="32EA1597"/>
    <w:rsid w:val="32EC4EA1"/>
    <w:rsid w:val="333E39EE"/>
    <w:rsid w:val="335A1C50"/>
    <w:rsid w:val="33652F98"/>
    <w:rsid w:val="33735C77"/>
    <w:rsid w:val="338A1912"/>
    <w:rsid w:val="33A72FCC"/>
    <w:rsid w:val="33B50FE8"/>
    <w:rsid w:val="33C76774"/>
    <w:rsid w:val="33D52B9D"/>
    <w:rsid w:val="34153B4F"/>
    <w:rsid w:val="34307E1A"/>
    <w:rsid w:val="345503BF"/>
    <w:rsid w:val="34F603F8"/>
    <w:rsid w:val="35303565"/>
    <w:rsid w:val="35484D4C"/>
    <w:rsid w:val="35761A80"/>
    <w:rsid w:val="3589605C"/>
    <w:rsid w:val="35AB4226"/>
    <w:rsid w:val="35BC48B8"/>
    <w:rsid w:val="35D11447"/>
    <w:rsid w:val="35DA1F10"/>
    <w:rsid w:val="35F2293E"/>
    <w:rsid w:val="35FD73CA"/>
    <w:rsid w:val="36023350"/>
    <w:rsid w:val="36104342"/>
    <w:rsid w:val="36111DC3"/>
    <w:rsid w:val="361F6B5B"/>
    <w:rsid w:val="367D3CEF"/>
    <w:rsid w:val="367E7F5C"/>
    <w:rsid w:val="369850B7"/>
    <w:rsid w:val="36B40E30"/>
    <w:rsid w:val="36C72951"/>
    <w:rsid w:val="36CF3E03"/>
    <w:rsid w:val="36D344DE"/>
    <w:rsid w:val="36D72A86"/>
    <w:rsid w:val="36E33FE7"/>
    <w:rsid w:val="37060B92"/>
    <w:rsid w:val="375305CE"/>
    <w:rsid w:val="377008F5"/>
    <w:rsid w:val="377140AE"/>
    <w:rsid w:val="377A369D"/>
    <w:rsid w:val="3788693D"/>
    <w:rsid w:val="379D2813"/>
    <w:rsid w:val="37A33648"/>
    <w:rsid w:val="37AA3E0E"/>
    <w:rsid w:val="37BE7B0B"/>
    <w:rsid w:val="37D455B7"/>
    <w:rsid w:val="37EC1A38"/>
    <w:rsid w:val="37ED7997"/>
    <w:rsid w:val="37EE75B6"/>
    <w:rsid w:val="38060871"/>
    <w:rsid w:val="38304EE2"/>
    <w:rsid w:val="383D0237"/>
    <w:rsid w:val="38861FE5"/>
    <w:rsid w:val="38906E7F"/>
    <w:rsid w:val="389955C4"/>
    <w:rsid w:val="38B342C0"/>
    <w:rsid w:val="38B428BA"/>
    <w:rsid w:val="38B508B4"/>
    <w:rsid w:val="38BF1637"/>
    <w:rsid w:val="38DC76F7"/>
    <w:rsid w:val="38F2291B"/>
    <w:rsid w:val="39133BDA"/>
    <w:rsid w:val="393E037C"/>
    <w:rsid w:val="395A56EE"/>
    <w:rsid w:val="39665C4E"/>
    <w:rsid w:val="39717AE1"/>
    <w:rsid w:val="39AB6AC2"/>
    <w:rsid w:val="39AC1A85"/>
    <w:rsid w:val="39B80FC9"/>
    <w:rsid w:val="39D600BE"/>
    <w:rsid w:val="39F73098"/>
    <w:rsid w:val="3A1D5A65"/>
    <w:rsid w:val="3A34764A"/>
    <w:rsid w:val="3A526F77"/>
    <w:rsid w:val="3A53408B"/>
    <w:rsid w:val="3A6464DA"/>
    <w:rsid w:val="3A6758C0"/>
    <w:rsid w:val="3A742E1C"/>
    <w:rsid w:val="3A783942"/>
    <w:rsid w:val="3A8647E9"/>
    <w:rsid w:val="3A92DAB1"/>
    <w:rsid w:val="3A983A96"/>
    <w:rsid w:val="3AAE2F4E"/>
    <w:rsid w:val="3AB2479E"/>
    <w:rsid w:val="3AC9656D"/>
    <w:rsid w:val="3B006358"/>
    <w:rsid w:val="3B0127F1"/>
    <w:rsid w:val="3B013DDA"/>
    <w:rsid w:val="3B3036F8"/>
    <w:rsid w:val="3B723ED8"/>
    <w:rsid w:val="3B9E4F5D"/>
    <w:rsid w:val="3BB44F02"/>
    <w:rsid w:val="3BE71462"/>
    <w:rsid w:val="3BF8554C"/>
    <w:rsid w:val="3C184C27"/>
    <w:rsid w:val="3C1E6B30"/>
    <w:rsid w:val="3C461F3B"/>
    <w:rsid w:val="3C5E7D7B"/>
    <w:rsid w:val="3C69372C"/>
    <w:rsid w:val="3C9D61C8"/>
    <w:rsid w:val="3CAB4BE3"/>
    <w:rsid w:val="3CE428FE"/>
    <w:rsid w:val="3D0300A8"/>
    <w:rsid w:val="3D8D000C"/>
    <w:rsid w:val="3D903606"/>
    <w:rsid w:val="3D924861"/>
    <w:rsid w:val="3DA50F0A"/>
    <w:rsid w:val="3DB56139"/>
    <w:rsid w:val="3DCA2236"/>
    <w:rsid w:val="3DED373A"/>
    <w:rsid w:val="3DF2732B"/>
    <w:rsid w:val="3DF74416"/>
    <w:rsid w:val="3E1B2AAC"/>
    <w:rsid w:val="3E646216"/>
    <w:rsid w:val="3E66102B"/>
    <w:rsid w:val="3E6A0541"/>
    <w:rsid w:val="3E6E27D8"/>
    <w:rsid w:val="3E7F2E17"/>
    <w:rsid w:val="3E996ADF"/>
    <w:rsid w:val="3EC2299D"/>
    <w:rsid w:val="3ECA7A13"/>
    <w:rsid w:val="3ED56A25"/>
    <w:rsid w:val="3EF871C0"/>
    <w:rsid w:val="3F321154"/>
    <w:rsid w:val="3F397100"/>
    <w:rsid w:val="3F3C0AE0"/>
    <w:rsid w:val="3F3E6DB8"/>
    <w:rsid w:val="3F4A63DF"/>
    <w:rsid w:val="3F4C63EF"/>
    <w:rsid w:val="3F687755"/>
    <w:rsid w:val="3F704E96"/>
    <w:rsid w:val="3F755260"/>
    <w:rsid w:val="3F833F70"/>
    <w:rsid w:val="3F9D4417"/>
    <w:rsid w:val="3F9E2BF1"/>
    <w:rsid w:val="3FAE1F56"/>
    <w:rsid w:val="3FC046A1"/>
    <w:rsid w:val="3FC056DB"/>
    <w:rsid w:val="3FF02CA5"/>
    <w:rsid w:val="3FFD4A04"/>
    <w:rsid w:val="403651B0"/>
    <w:rsid w:val="4040471C"/>
    <w:rsid w:val="405013AC"/>
    <w:rsid w:val="40695A5E"/>
    <w:rsid w:val="4076225C"/>
    <w:rsid w:val="40B61C95"/>
    <w:rsid w:val="40D84461"/>
    <w:rsid w:val="40E20083"/>
    <w:rsid w:val="40E43867"/>
    <w:rsid w:val="40FC2D3A"/>
    <w:rsid w:val="41007633"/>
    <w:rsid w:val="412D43E7"/>
    <w:rsid w:val="41354CDA"/>
    <w:rsid w:val="418469F7"/>
    <w:rsid w:val="41A15996"/>
    <w:rsid w:val="41C74FFD"/>
    <w:rsid w:val="41DF522C"/>
    <w:rsid w:val="4201727E"/>
    <w:rsid w:val="421306B6"/>
    <w:rsid w:val="422368B7"/>
    <w:rsid w:val="422E3361"/>
    <w:rsid w:val="423C074B"/>
    <w:rsid w:val="424819C9"/>
    <w:rsid w:val="42605248"/>
    <w:rsid w:val="426615A5"/>
    <w:rsid w:val="426B513D"/>
    <w:rsid w:val="427B66F2"/>
    <w:rsid w:val="427D7E24"/>
    <w:rsid w:val="428A566F"/>
    <w:rsid w:val="42A14599"/>
    <w:rsid w:val="42C26D86"/>
    <w:rsid w:val="42C80465"/>
    <w:rsid w:val="42CD4A0A"/>
    <w:rsid w:val="42E90DDB"/>
    <w:rsid w:val="433443F4"/>
    <w:rsid w:val="43415207"/>
    <w:rsid w:val="434957F3"/>
    <w:rsid w:val="437219DC"/>
    <w:rsid w:val="43AD7B11"/>
    <w:rsid w:val="43D415D6"/>
    <w:rsid w:val="43E75D92"/>
    <w:rsid w:val="443C58B5"/>
    <w:rsid w:val="445B02BB"/>
    <w:rsid w:val="44705E81"/>
    <w:rsid w:val="44C30FA4"/>
    <w:rsid w:val="44D467C3"/>
    <w:rsid w:val="44E12C5E"/>
    <w:rsid w:val="44EF7BCE"/>
    <w:rsid w:val="451374AF"/>
    <w:rsid w:val="45325B5D"/>
    <w:rsid w:val="453835E4"/>
    <w:rsid w:val="456A56CE"/>
    <w:rsid w:val="46106FAA"/>
    <w:rsid w:val="462540E7"/>
    <w:rsid w:val="463746A5"/>
    <w:rsid w:val="46445C75"/>
    <w:rsid w:val="46520370"/>
    <w:rsid w:val="46551394"/>
    <w:rsid w:val="46656E95"/>
    <w:rsid w:val="46681644"/>
    <w:rsid w:val="46BD6B9F"/>
    <w:rsid w:val="46C72C73"/>
    <w:rsid w:val="46CA61ED"/>
    <w:rsid w:val="46E4235D"/>
    <w:rsid w:val="46F758B2"/>
    <w:rsid w:val="473401C5"/>
    <w:rsid w:val="476D607F"/>
    <w:rsid w:val="478A3DDA"/>
    <w:rsid w:val="478F55D3"/>
    <w:rsid w:val="47A34DE9"/>
    <w:rsid w:val="47E655CD"/>
    <w:rsid w:val="47FB1C20"/>
    <w:rsid w:val="480D4259"/>
    <w:rsid w:val="48547F3A"/>
    <w:rsid w:val="48555A83"/>
    <w:rsid w:val="489654EE"/>
    <w:rsid w:val="48A64DAE"/>
    <w:rsid w:val="48A745CF"/>
    <w:rsid w:val="48A86B02"/>
    <w:rsid w:val="48AF3123"/>
    <w:rsid w:val="48BB0858"/>
    <w:rsid w:val="48BB0BE3"/>
    <w:rsid w:val="48C16DE5"/>
    <w:rsid w:val="48C95CB9"/>
    <w:rsid w:val="497D31CA"/>
    <w:rsid w:val="49901B4A"/>
    <w:rsid w:val="499D0479"/>
    <w:rsid w:val="49C867DC"/>
    <w:rsid w:val="49DD3CE1"/>
    <w:rsid w:val="49F941E0"/>
    <w:rsid w:val="4A040D7F"/>
    <w:rsid w:val="4A331A0D"/>
    <w:rsid w:val="4A393344"/>
    <w:rsid w:val="4A6157B4"/>
    <w:rsid w:val="4A634273"/>
    <w:rsid w:val="4A777470"/>
    <w:rsid w:val="4A7C189D"/>
    <w:rsid w:val="4A9656AF"/>
    <w:rsid w:val="4ACF4332"/>
    <w:rsid w:val="4B3E6E6C"/>
    <w:rsid w:val="4B487417"/>
    <w:rsid w:val="4B5421DD"/>
    <w:rsid w:val="4B5D24B5"/>
    <w:rsid w:val="4B7050C8"/>
    <w:rsid w:val="4B961A2C"/>
    <w:rsid w:val="4BAF1BA9"/>
    <w:rsid w:val="4C09496A"/>
    <w:rsid w:val="4C0B6D51"/>
    <w:rsid w:val="4C242472"/>
    <w:rsid w:val="4C2E6E80"/>
    <w:rsid w:val="4C3E1424"/>
    <w:rsid w:val="4C4E1046"/>
    <w:rsid w:val="4C5329C8"/>
    <w:rsid w:val="4C590758"/>
    <w:rsid w:val="4C6426BF"/>
    <w:rsid w:val="4C696319"/>
    <w:rsid w:val="4C7A6E40"/>
    <w:rsid w:val="4C820794"/>
    <w:rsid w:val="4C952C2C"/>
    <w:rsid w:val="4CA133D4"/>
    <w:rsid w:val="4CA75DB4"/>
    <w:rsid w:val="4CAB3057"/>
    <w:rsid w:val="4CBF4276"/>
    <w:rsid w:val="4CDA2AA4"/>
    <w:rsid w:val="4CDC758C"/>
    <w:rsid w:val="4CEA165A"/>
    <w:rsid w:val="4D1348E7"/>
    <w:rsid w:val="4D18479E"/>
    <w:rsid w:val="4D417CAC"/>
    <w:rsid w:val="4D8C0147"/>
    <w:rsid w:val="4DB64C23"/>
    <w:rsid w:val="4DCF186D"/>
    <w:rsid w:val="4DE544EF"/>
    <w:rsid w:val="4E283848"/>
    <w:rsid w:val="4E334EDB"/>
    <w:rsid w:val="4E4D5159"/>
    <w:rsid w:val="4E5B2D9E"/>
    <w:rsid w:val="4E7848CC"/>
    <w:rsid w:val="4E877E1A"/>
    <w:rsid w:val="4E8E6CB6"/>
    <w:rsid w:val="4EB93137"/>
    <w:rsid w:val="4ECA1134"/>
    <w:rsid w:val="4ED21371"/>
    <w:rsid w:val="4EF42E94"/>
    <w:rsid w:val="4F14162B"/>
    <w:rsid w:val="4F5237D6"/>
    <w:rsid w:val="4F532670"/>
    <w:rsid w:val="4F535FF2"/>
    <w:rsid w:val="4F654B13"/>
    <w:rsid w:val="4F824E5A"/>
    <w:rsid w:val="4F843B05"/>
    <w:rsid w:val="4FA622B7"/>
    <w:rsid w:val="4FC606B1"/>
    <w:rsid w:val="4FC95F53"/>
    <w:rsid w:val="4FE02382"/>
    <w:rsid w:val="4FF956E2"/>
    <w:rsid w:val="502109C3"/>
    <w:rsid w:val="50363EF0"/>
    <w:rsid w:val="506C03ED"/>
    <w:rsid w:val="507B6B0F"/>
    <w:rsid w:val="50AE4A32"/>
    <w:rsid w:val="50C76581"/>
    <w:rsid w:val="50D67C20"/>
    <w:rsid w:val="50F50154"/>
    <w:rsid w:val="510606C6"/>
    <w:rsid w:val="51391ED1"/>
    <w:rsid w:val="514053C8"/>
    <w:rsid w:val="51450BF1"/>
    <w:rsid w:val="516A273A"/>
    <w:rsid w:val="516B1EA8"/>
    <w:rsid w:val="517B65F4"/>
    <w:rsid w:val="517D2FDE"/>
    <w:rsid w:val="517F770B"/>
    <w:rsid w:val="5183104C"/>
    <w:rsid w:val="518B557A"/>
    <w:rsid w:val="51E258D9"/>
    <w:rsid w:val="51E80C62"/>
    <w:rsid w:val="51F42604"/>
    <w:rsid w:val="51FF6A49"/>
    <w:rsid w:val="52081B08"/>
    <w:rsid w:val="52142B51"/>
    <w:rsid w:val="52193187"/>
    <w:rsid w:val="52307465"/>
    <w:rsid w:val="52430BD8"/>
    <w:rsid w:val="524C353C"/>
    <w:rsid w:val="5268717E"/>
    <w:rsid w:val="527529D0"/>
    <w:rsid w:val="527878B6"/>
    <w:rsid w:val="52A64626"/>
    <w:rsid w:val="52B270C9"/>
    <w:rsid w:val="52CD1409"/>
    <w:rsid w:val="52E373ED"/>
    <w:rsid w:val="52EB4D9B"/>
    <w:rsid w:val="532E4B29"/>
    <w:rsid w:val="533B015B"/>
    <w:rsid w:val="534074FE"/>
    <w:rsid w:val="537C134C"/>
    <w:rsid w:val="53AF6A1E"/>
    <w:rsid w:val="53BF6C38"/>
    <w:rsid w:val="53D272C0"/>
    <w:rsid w:val="53F07765"/>
    <w:rsid w:val="53F8069D"/>
    <w:rsid w:val="54262809"/>
    <w:rsid w:val="542E75CF"/>
    <w:rsid w:val="54377408"/>
    <w:rsid w:val="543C3DC4"/>
    <w:rsid w:val="54455CC8"/>
    <w:rsid w:val="547C3A92"/>
    <w:rsid w:val="547D0441"/>
    <w:rsid w:val="54975FB1"/>
    <w:rsid w:val="54AC546B"/>
    <w:rsid w:val="54D544BE"/>
    <w:rsid w:val="54ED4D9C"/>
    <w:rsid w:val="5517690E"/>
    <w:rsid w:val="55302CBE"/>
    <w:rsid w:val="55780E38"/>
    <w:rsid w:val="559301ED"/>
    <w:rsid w:val="55AC48BC"/>
    <w:rsid w:val="55D31D71"/>
    <w:rsid w:val="55FA288C"/>
    <w:rsid w:val="56033EB3"/>
    <w:rsid w:val="56283232"/>
    <w:rsid w:val="5652219F"/>
    <w:rsid w:val="56624D55"/>
    <w:rsid w:val="567A5C1D"/>
    <w:rsid w:val="567D6FD5"/>
    <w:rsid w:val="569E53EE"/>
    <w:rsid w:val="56A42232"/>
    <w:rsid w:val="56A670C7"/>
    <w:rsid w:val="56BD255D"/>
    <w:rsid w:val="570139B1"/>
    <w:rsid w:val="57033275"/>
    <w:rsid w:val="57152926"/>
    <w:rsid w:val="571FD346"/>
    <w:rsid w:val="5727418B"/>
    <w:rsid w:val="5731096A"/>
    <w:rsid w:val="5733726C"/>
    <w:rsid w:val="57403773"/>
    <w:rsid w:val="5748472C"/>
    <w:rsid w:val="57486E0E"/>
    <w:rsid w:val="576D5314"/>
    <w:rsid w:val="578D1361"/>
    <w:rsid w:val="57CB655E"/>
    <w:rsid w:val="57EB51CE"/>
    <w:rsid w:val="57F92D5C"/>
    <w:rsid w:val="5800116D"/>
    <w:rsid w:val="580977F4"/>
    <w:rsid w:val="581906BD"/>
    <w:rsid w:val="583D3995"/>
    <w:rsid w:val="58471484"/>
    <w:rsid w:val="58650CC4"/>
    <w:rsid w:val="589319B9"/>
    <w:rsid w:val="589B6347"/>
    <w:rsid w:val="58A73619"/>
    <w:rsid w:val="58AA2A58"/>
    <w:rsid w:val="58B21941"/>
    <w:rsid w:val="591E43FE"/>
    <w:rsid w:val="59500099"/>
    <w:rsid w:val="59735F4E"/>
    <w:rsid w:val="59910D81"/>
    <w:rsid w:val="59CA7941"/>
    <w:rsid w:val="59CD5363"/>
    <w:rsid w:val="5A006E37"/>
    <w:rsid w:val="5A287669"/>
    <w:rsid w:val="5A461B2C"/>
    <w:rsid w:val="5A6302EE"/>
    <w:rsid w:val="5A7B7540"/>
    <w:rsid w:val="5A992B74"/>
    <w:rsid w:val="5ABC1C1C"/>
    <w:rsid w:val="5ACA6D61"/>
    <w:rsid w:val="5ACC277D"/>
    <w:rsid w:val="5AD67580"/>
    <w:rsid w:val="5AE9653F"/>
    <w:rsid w:val="5B467D00"/>
    <w:rsid w:val="5B74542C"/>
    <w:rsid w:val="5B7966A3"/>
    <w:rsid w:val="5B84322C"/>
    <w:rsid w:val="5BA93A5F"/>
    <w:rsid w:val="5BB4753D"/>
    <w:rsid w:val="5BE61256"/>
    <w:rsid w:val="5C0676F6"/>
    <w:rsid w:val="5C1255EB"/>
    <w:rsid w:val="5C141388"/>
    <w:rsid w:val="5C7260F4"/>
    <w:rsid w:val="5C8D18B7"/>
    <w:rsid w:val="5CEB6112"/>
    <w:rsid w:val="5D41169E"/>
    <w:rsid w:val="5D5F1E64"/>
    <w:rsid w:val="5DAE7F42"/>
    <w:rsid w:val="5DCA0B6B"/>
    <w:rsid w:val="5DF84EC7"/>
    <w:rsid w:val="5E302844"/>
    <w:rsid w:val="5E417E2A"/>
    <w:rsid w:val="5E435353"/>
    <w:rsid w:val="5E4F32F7"/>
    <w:rsid w:val="5E51063C"/>
    <w:rsid w:val="5E7310EA"/>
    <w:rsid w:val="5E791814"/>
    <w:rsid w:val="5E7C553D"/>
    <w:rsid w:val="5E8954E8"/>
    <w:rsid w:val="5E9F7B72"/>
    <w:rsid w:val="5EB449D7"/>
    <w:rsid w:val="5EB650D8"/>
    <w:rsid w:val="5EEA03E1"/>
    <w:rsid w:val="5EFA2DDA"/>
    <w:rsid w:val="5F0977F9"/>
    <w:rsid w:val="5F1248F3"/>
    <w:rsid w:val="5F3209BE"/>
    <w:rsid w:val="5F3C4218"/>
    <w:rsid w:val="5F6D12E1"/>
    <w:rsid w:val="5F781377"/>
    <w:rsid w:val="5F8B48CF"/>
    <w:rsid w:val="5F8D2F38"/>
    <w:rsid w:val="5FB012AE"/>
    <w:rsid w:val="5FB95A82"/>
    <w:rsid w:val="5FC961D3"/>
    <w:rsid w:val="5FD82EFB"/>
    <w:rsid w:val="5FF47D7E"/>
    <w:rsid w:val="5FFA0406"/>
    <w:rsid w:val="60140CCC"/>
    <w:rsid w:val="60171DC9"/>
    <w:rsid w:val="602237A3"/>
    <w:rsid w:val="602F5DE9"/>
    <w:rsid w:val="60464A0B"/>
    <w:rsid w:val="604B0947"/>
    <w:rsid w:val="608A2074"/>
    <w:rsid w:val="609556F0"/>
    <w:rsid w:val="60AF4F57"/>
    <w:rsid w:val="60BC1928"/>
    <w:rsid w:val="60C54321"/>
    <w:rsid w:val="60E064A1"/>
    <w:rsid w:val="60F07456"/>
    <w:rsid w:val="60FC34AC"/>
    <w:rsid w:val="61580343"/>
    <w:rsid w:val="61667033"/>
    <w:rsid w:val="61A70072"/>
    <w:rsid w:val="620B0BC6"/>
    <w:rsid w:val="624B1032"/>
    <w:rsid w:val="626F4D0D"/>
    <w:rsid w:val="62713884"/>
    <w:rsid w:val="62D8430C"/>
    <w:rsid w:val="63140CB4"/>
    <w:rsid w:val="63243EEC"/>
    <w:rsid w:val="634A7E41"/>
    <w:rsid w:val="636941C9"/>
    <w:rsid w:val="63695F4C"/>
    <w:rsid w:val="636D33C8"/>
    <w:rsid w:val="63771FC4"/>
    <w:rsid w:val="63785218"/>
    <w:rsid w:val="63816D31"/>
    <w:rsid w:val="638A16A1"/>
    <w:rsid w:val="639235D5"/>
    <w:rsid w:val="63991B77"/>
    <w:rsid w:val="63B04A0C"/>
    <w:rsid w:val="63D675AF"/>
    <w:rsid w:val="63D74F2D"/>
    <w:rsid w:val="6401374E"/>
    <w:rsid w:val="6405749C"/>
    <w:rsid w:val="64144E5E"/>
    <w:rsid w:val="641904A0"/>
    <w:rsid w:val="64403609"/>
    <w:rsid w:val="64451037"/>
    <w:rsid w:val="6445165E"/>
    <w:rsid w:val="64485CF7"/>
    <w:rsid w:val="64532516"/>
    <w:rsid w:val="647741D8"/>
    <w:rsid w:val="649B3DEB"/>
    <w:rsid w:val="64A50DAF"/>
    <w:rsid w:val="64AF16BF"/>
    <w:rsid w:val="64D021F2"/>
    <w:rsid w:val="6520350F"/>
    <w:rsid w:val="65515BAE"/>
    <w:rsid w:val="655B064E"/>
    <w:rsid w:val="6565530E"/>
    <w:rsid w:val="65863920"/>
    <w:rsid w:val="659C3F9F"/>
    <w:rsid w:val="65A94C81"/>
    <w:rsid w:val="65B25CEF"/>
    <w:rsid w:val="66237E77"/>
    <w:rsid w:val="667C7FA3"/>
    <w:rsid w:val="668A49FF"/>
    <w:rsid w:val="669427D9"/>
    <w:rsid w:val="66DD299B"/>
    <w:rsid w:val="66FC62C2"/>
    <w:rsid w:val="670B1BF5"/>
    <w:rsid w:val="6731011B"/>
    <w:rsid w:val="673C3AE6"/>
    <w:rsid w:val="673F4332"/>
    <w:rsid w:val="678A41F8"/>
    <w:rsid w:val="67B478F6"/>
    <w:rsid w:val="67BB4B7D"/>
    <w:rsid w:val="67E62186"/>
    <w:rsid w:val="67F15775"/>
    <w:rsid w:val="67F409E5"/>
    <w:rsid w:val="684209C7"/>
    <w:rsid w:val="68426C13"/>
    <w:rsid w:val="68807D84"/>
    <w:rsid w:val="68B770D0"/>
    <w:rsid w:val="68C03BA6"/>
    <w:rsid w:val="68C350F9"/>
    <w:rsid w:val="68EF1243"/>
    <w:rsid w:val="69047CAA"/>
    <w:rsid w:val="69185D7B"/>
    <w:rsid w:val="69382E6E"/>
    <w:rsid w:val="694161DE"/>
    <w:rsid w:val="69480AC8"/>
    <w:rsid w:val="694D0590"/>
    <w:rsid w:val="696E234B"/>
    <w:rsid w:val="698E123D"/>
    <w:rsid w:val="69BC3A7A"/>
    <w:rsid w:val="69BE3184"/>
    <w:rsid w:val="69D64FB5"/>
    <w:rsid w:val="69D76DF7"/>
    <w:rsid w:val="69DD483F"/>
    <w:rsid w:val="69EB1252"/>
    <w:rsid w:val="6A413A53"/>
    <w:rsid w:val="6A7A3E9A"/>
    <w:rsid w:val="6A8611B1"/>
    <w:rsid w:val="6AD5403A"/>
    <w:rsid w:val="6AFE7C54"/>
    <w:rsid w:val="6B050A85"/>
    <w:rsid w:val="6B0E6E45"/>
    <w:rsid w:val="6B3746FE"/>
    <w:rsid w:val="6B3C7C05"/>
    <w:rsid w:val="6B4E4701"/>
    <w:rsid w:val="6B9C5D34"/>
    <w:rsid w:val="6BBB721B"/>
    <w:rsid w:val="6BC049D4"/>
    <w:rsid w:val="6BCF2A70"/>
    <w:rsid w:val="6BD54684"/>
    <w:rsid w:val="6BEA5C3B"/>
    <w:rsid w:val="6BF47294"/>
    <w:rsid w:val="6C3A7E09"/>
    <w:rsid w:val="6C612CD3"/>
    <w:rsid w:val="6C82293B"/>
    <w:rsid w:val="6C836501"/>
    <w:rsid w:val="6C8A5798"/>
    <w:rsid w:val="6C8C0B70"/>
    <w:rsid w:val="6C937016"/>
    <w:rsid w:val="6CA010DB"/>
    <w:rsid w:val="6CA26B99"/>
    <w:rsid w:val="6CD905B9"/>
    <w:rsid w:val="6CE64D6D"/>
    <w:rsid w:val="6CF37FCD"/>
    <w:rsid w:val="6D116B55"/>
    <w:rsid w:val="6D41697E"/>
    <w:rsid w:val="6D4E01A3"/>
    <w:rsid w:val="6D6315C7"/>
    <w:rsid w:val="6D791F94"/>
    <w:rsid w:val="6D7F6BA4"/>
    <w:rsid w:val="6D953112"/>
    <w:rsid w:val="6D974323"/>
    <w:rsid w:val="6DBB1EDF"/>
    <w:rsid w:val="6DDB5FC9"/>
    <w:rsid w:val="6E160C76"/>
    <w:rsid w:val="6E197745"/>
    <w:rsid w:val="6E1B260A"/>
    <w:rsid w:val="6E5435E0"/>
    <w:rsid w:val="6EC900AB"/>
    <w:rsid w:val="6EDB1CFA"/>
    <w:rsid w:val="6EFC3719"/>
    <w:rsid w:val="6EFF7476"/>
    <w:rsid w:val="6F3D238D"/>
    <w:rsid w:val="6F5223BC"/>
    <w:rsid w:val="6F8E0767"/>
    <w:rsid w:val="6FA562A8"/>
    <w:rsid w:val="6FAD6A9B"/>
    <w:rsid w:val="6FAE0501"/>
    <w:rsid w:val="6FDB3510"/>
    <w:rsid w:val="70107968"/>
    <w:rsid w:val="702040F4"/>
    <w:rsid w:val="702C0553"/>
    <w:rsid w:val="703164BF"/>
    <w:rsid w:val="704912F8"/>
    <w:rsid w:val="705A5467"/>
    <w:rsid w:val="707D1CF9"/>
    <w:rsid w:val="708E3C33"/>
    <w:rsid w:val="709B2329"/>
    <w:rsid w:val="70A25195"/>
    <w:rsid w:val="70E55BE9"/>
    <w:rsid w:val="70ED4B12"/>
    <w:rsid w:val="70EE0236"/>
    <w:rsid w:val="71140AD1"/>
    <w:rsid w:val="7186D6C8"/>
    <w:rsid w:val="719B68C5"/>
    <w:rsid w:val="71D46F7E"/>
    <w:rsid w:val="72095D23"/>
    <w:rsid w:val="721C59E8"/>
    <w:rsid w:val="723D5B2D"/>
    <w:rsid w:val="72665EA7"/>
    <w:rsid w:val="729A5B2C"/>
    <w:rsid w:val="72BB1F0C"/>
    <w:rsid w:val="72FF2082"/>
    <w:rsid w:val="73020806"/>
    <w:rsid w:val="73191051"/>
    <w:rsid w:val="73592CF9"/>
    <w:rsid w:val="735A5804"/>
    <w:rsid w:val="73A25E44"/>
    <w:rsid w:val="73CF47C3"/>
    <w:rsid w:val="73D873D4"/>
    <w:rsid w:val="73F51EFD"/>
    <w:rsid w:val="742F0F2B"/>
    <w:rsid w:val="743D4196"/>
    <w:rsid w:val="7492740F"/>
    <w:rsid w:val="74AB40F8"/>
    <w:rsid w:val="74C1126A"/>
    <w:rsid w:val="74C415A5"/>
    <w:rsid w:val="74EA254B"/>
    <w:rsid w:val="74F821BC"/>
    <w:rsid w:val="75034787"/>
    <w:rsid w:val="750A178C"/>
    <w:rsid w:val="75196EE2"/>
    <w:rsid w:val="75724F94"/>
    <w:rsid w:val="75772738"/>
    <w:rsid w:val="757D2345"/>
    <w:rsid w:val="75845AF9"/>
    <w:rsid w:val="758A2D5A"/>
    <w:rsid w:val="75944076"/>
    <w:rsid w:val="7599386E"/>
    <w:rsid w:val="759D1E4D"/>
    <w:rsid w:val="75B97912"/>
    <w:rsid w:val="75D16B44"/>
    <w:rsid w:val="75D21F91"/>
    <w:rsid w:val="75D82AC3"/>
    <w:rsid w:val="760160F6"/>
    <w:rsid w:val="76073BFC"/>
    <w:rsid w:val="76191BF2"/>
    <w:rsid w:val="76202618"/>
    <w:rsid w:val="76396D82"/>
    <w:rsid w:val="765A20B9"/>
    <w:rsid w:val="76627AA3"/>
    <w:rsid w:val="768273A3"/>
    <w:rsid w:val="76AC4B43"/>
    <w:rsid w:val="76DF072D"/>
    <w:rsid w:val="770045CD"/>
    <w:rsid w:val="77022722"/>
    <w:rsid w:val="77062C53"/>
    <w:rsid w:val="771F248A"/>
    <w:rsid w:val="77381CC2"/>
    <w:rsid w:val="773C7386"/>
    <w:rsid w:val="773D763E"/>
    <w:rsid w:val="774F434C"/>
    <w:rsid w:val="77BB4B7D"/>
    <w:rsid w:val="77EA3AB4"/>
    <w:rsid w:val="77F958E2"/>
    <w:rsid w:val="78203CA3"/>
    <w:rsid w:val="78342F20"/>
    <w:rsid w:val="78482469"/>
    <w:rsid w:val="78846552"/>
    <w:rsid w:val="788C489D"/>
    <w:rsid w:val="78AE27E0"/>
    <w:rsid w:val="78B80687"/>
    <w:rsid w:val="78E13DC2"/>
    <w:rsid w:val="78FE6F36"/>
    <w:rsid w:val="791F73F5"/>
    <w:rsid w:val="79333AAD"/>
    <w:rsid w:val="79416453"/>
    <w:rsid w:val="795F2424"/>
    <w:rsid w:val="797B015E"/>
    <w:rsid w:val="79AC1DBD"/>
    <w:rsid w:val="79BF04F4"/>
    <w:rsid w:val="7A514F38"/>
    <w:rsid w:val="7A535D5E"/>
    <w:rsid w:val="7A693EDE"/>
    <w:rsid w:val="7AD0472A"/>
    <w:rsid w:val="7ADC72A5"/>
    <w:rsid w:val="7AE06B41"/>
    <w:rsid w:val="7AFB5A68"/>
    <w:rsid w:val="7B376075"/>
    <w:rsid w:val="7B3F1126"/>
    <w:rsid w:val="7B857CF1"/>
    <w:rsid w:val="7B930B22"/>
    <w:rsid w:val="7B9474A8"/>
    <w:rsid w:val="7B97180C"/>
    <w:rsid w:val="7B990153"/>
    <w:rsid w:val="7B9A7E33"/>
    <w:rsid w:val="7BB72F86"/>
    <w:rsid w:val="7BBC774D"/>
    <w:rsid w:val="7BD52792"/>
    <w:rsid w:val="7BE0484E"/>
    <w:rsid w:val="7C0539F3"/>
    <w:rsid w:val="7C1B4899"/>
    <w:rsid w:val="7C7D3261"/>
    <w:rsid w:val="7CA56E0D"/>
    <w:rsid w:val="7CA619E9"/>
    <w:rsid w:val="7CC273E0"/>
    <w:rsid w:val="7CD05932"/>
    <w:rsid w:val="7CF00A4C"/>
    <w:rsid w:val="7CF55E84"/>
    <w:rsid w:val="7CFD62AD"/>
    <w:rsid w:val="7D021452"/>
    <w:rsid w:val="7D0660B6"/>
    <w:rsid w:val="7D06612B"/>
    <w:rsid w:val="7D2878E3"/>
    <w:rsid w:val="7D462EED"/>
    <w:rsid w:val="7D7374D2"/>
    <w:rsid w:val="7D776C88"/>
    <w:rsid w:val="7DED1C1B"/>
    <w:rsid w:val="7DFC1988"/>
    <w:rsid w:val="7E39438F"/>
    <w:rsid w:val="7E415FCB"/>
    <w:rsid w:val="7E6A572D"/>
    <w:rsid w:val="7EBF2A6C"/>
    <w:rsid w:val="7ED3133E"/>
    <w:rsid w:val="7EED054A"/>
    <w:rsid w:val="7F2561DE"/>
    <w:rsid w:val="7F4E14CC"/>
    <w:rsid w:val="7F543FDD"/>
    <w:rsid w:val="7F833B3C"/>
    <w:rsid w:val="7FE50412"/>
    <w:rsid w:val="7FFA0A17"/>
    <w:rsid w:val="7FFC330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pPr>
    <w:rPr>
      <w:rFonts w:ascii="Times New Roman" w:hAnsi="Times New Roman" w:eastAsiaTheme="minorEastAsia" w:cstheme="minorBidi"/>
      <w:szCs w:val="22"/>
      <w:lang w:val="en-US" w:eastAsia="zh-CN" w:bidi="ar-SA"/>
    </w:rPr>
  </w:style>
  <w:style w:type="paragraph" w:styleId="2">
    <w:name w:val="heading 1"/>
    <w:basedOn w:val="3"/>
    <w:next w:val="1"/>
    <w:link w:val="105"/>
    <w:qFormat/>
    <w:uiPriority w:val="0"/>
    <w:pPr>
      <w:keepNext/>
      <w:keepLines/>
      <w:numPr>
        <w:ilvl w:val="0"/>
        <w:numId w:val="1"/>
      </w:numPr>
      <w:pBdr>
        <w:top w:val="single" w:color="auto" w:sz="12" w:space="3"/>
      </w:pBdr>
      <w:spacing w:before="240" w:after="180"/>
      <w:outlineLvl w:val="0"/>
    </w:pPr>
    <w:rPr>
      <w:rFonts w:eastAsia="Arial"/>
      <w:b w:val="0"/>
      <w:sz w:val="36"/>
      <w:lang w:val="en-GB"/>
    </w:rPr>
  </w:style>
  <w:style w:type="paragraph" w:styleId="4">
    <w:name w:val="heading 2"/>
    <w:basedOn w:val="2"/>
    <w:next w:val="1"/>
    <w:link w:val="141"/>
    <w:qFormat/>
    <w:uiPriority w:val="0"/>
    <w:pPr>
      <w:numPr>
        <w:ilvl w:val="1"/>
      </w:numPr>
      <w:pBdr>
        <w:top w:val="none" w:color="auto" w:sz="0" w:space="0"/>
      </w:pBdr>
      <w:spacing w:before="180"/>
      <w:outlineLvl w:val="1"/>
    </w:pPr>
    <w:rPr>
      <w:sz w:val="32"/>
    </w:rPr>
  </w:style>
  <w:style w:type="paragraph" w:styleId="5">
    <w:name w:val="heading 3"/>
    <w:basedOn w:val="4"/>
    <w:next w:val="1"/>
    <w:qFormat/>
    <w:uiPriority w:val="0"/>
    <w:pPr>
      <w:numPr>
        <w:ilvl w:val="2"/>
      </w:numPr>
      <w:spacing w:before="120"/>
      <w:outlineLvl w:val="2"/>
    </w:pPr>
    <w:rPr>
      <w:sz w:val="28"/>
    </w:rPr>
  </w:style>
  <w:style w:type="paragraph" w:styleId="6">
    <w:name w:val="heading 4"/>
    <w:basedOn w:val="5"/>
    <w:next w:val="1"/>
    <w:link w:val="99"/>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2"/>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3">
    <w:name w:val="header"/>
    <w:link w:val="113"/>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caption"/>
    <w:basedOn w:val="1"/>
    <w:next w:val="1"/>
    <w:link w:val="95"/>
    <w:qFormat/>
    <w:uiPriority w:val="35"/>
    <w:pPr>
      <w:spacing w:after="120"/>
    </w:pPr>
    <w:rPr>
      <w:b/>
      <w:lang w:val="zh-CN"/>
    </w:rPr>
  </w:style>
  <w:style w:type="paragraph" w:styleId="30">
    <w:name w:val="Document Map"/>
    <w:basedOn w:val="1"/>
    <w:semiHidden/>
    <w:qFormat/>
    <w:uiPriority w:val="0"/>
    <w:pPr>
      <w:shd w:val="clear" w:color="auto" w:fill="000080"/>
    </w:pPr>
    <w:rPr>
      <w:rFonts w:ascii="Tahoma" w:hAnsi="Tahoma" w:cs="Tahoma"/>
    </w:rPr>
  </w:style>
  <w:style w:type="paragraph" w:styleId="31">
    <w:name w:val="annotation text"/>
    <w:basedOn w:val="1"/>
    <w:semiHidden/>
    <w:qFormat/>
    <w:uiPriority w:val="0"/>
    <w:rPr>
      <w:rFonts w:eastAsia="MS Mincho"/>
    </w:rPr>
  </w:style>
  <w:style w:type="paragraph" w:styleId="32">
    <w:name w:val="Body Text"/>
    <w:basedOn w:val="1"/>
    <w:link w:val="107"/>
    <w:qFormat/>
    <w:uiPriority w:val="0"/>
    <w:pPr>
      <w:spacing w:after="120"/>
    </w:pPr>
    <w:rPr>
      <w:lang w:val="en-GB"/>
    </w:rPr>
  </w:style>
  <w:style w:type="paragraph" w:styleId="33">
    <w:name w:val="List Bullet 5"/>
    <w:basedOn w:val="25"/>
    <w:qFormat/>
    <w:uiPriority w:val="0"/>
    <w:pPr>
      <w:ind w:left="1702"/>
    </w:pPr>
  </w:style>
  <w:style w:type="paragraph" w:styleId="34">
    <w:name w:val="toc 8"/>
    <w:basedOn w:val="22"/>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
    <w:qFormat/>
    <w:uiPriority w:val="0"/>
    <w:pPr>
      <w:jc w:val="center"/>
    </w:pPr>
    <w:rPr>
      <w:i/>
    </w:rPr>
  </w:style>
  <w:style w:type="paragraph" w:styleId="37">
    <w:name w:val="Subtitle"/>
    <w:basedOn w:val="1"/>
    <w:next w:val="1"/>
    <w:link w:val="150"/>
    <w:qFormat/>
    <w:uiPriority w:val="0"/>
    <w:pPr>
      <w:spacing w:after="60"/>
      <w:jc w:val="center"/>
      <w:outlineLvl w:val="1"/>
    </w:pPr>
    <w:rPr>
      <w:rFonts w:ascii="Calibri Light" w:hAnsi="Calibri Light"/>
      <w:sz w:val="24"/>
      <w:szCs w:val="24"/>
    </w:rPr>
  </w:style>
  <w:style w:type="paragraph" w:styleId="38">
    <w:name w:val="List Number 5"/>
    <w:basedOn w:val="1"/>
    <w:qFormat/>
    <w:uiPriority w:val="0"/>
    <w:pPr>
      <w:numPr>
        <w:ilvl w:val="0"/>
        <w:numId w:val="2"/>
      </w:numPr>
      <w:tabs>
        <w:tab w:val="left" w:pos="1800"/>
      </w:tabs>
      <w:spacing w:line="280" w:lineRule="atLeast"/>
      <w:ind w:left="1800"/>
      <w:jc w:val="both"/>
    </w:pPr>
    <w:rPr>
      <w:rFonts w:ascii="Bookman Old Style" w:hAnsi="Bookman Old Style" w:eastAsia="Times New Roman"/>
      <w:lang w:eastAsia="en-GB"/>
    </w:rPr>
  </w:style>
  <w:style w:type="paragraph" w:styleId="39">
    <w:name w:val="footnote text"/>
    <w:basedOn w:val="1"/>
    <w:semiHidden/>
    <w:qFormat/>
    <w:uiPriority w:val="0"/>
    <w:pPr>
      <w:keepLines/>
      <w:ind w:left="454" w:hanging="454"/>
    </w:pPr>
    <w:rPr>
      <w:sz w:val="16"/>
    </w:rPr>
  </w:style>
  <w:style w:type="paragraph" w:styleId="40">
    <w:name w:val="List 5"/>
    <w:basedOn w:val="41"/>
    <w:qFormat/>
    <w:uiPriority w:val="0"/>
    <w:pPr>
      <w:ind w:left="1702"/>
    </w:pPr>
  </w:style>
  <w:style w:type="paragraph" w:styleId="41">
    <w:name w:val="List 4"/>
    <w:basedOn w:val="13"/>
    <w:qFormat/>
    <w:uiPriority w:val="0"/>
    <w:pPr>
      <w:ind w:left="1418"/>
    </w:pPr>
  </w:style>
  <w:style w:type="paragraph" w:styleId="42">
    <w:name w:val="toc 9"/>
    <w:basedOn w:val="34"/>
    <w:next w:val="1"/>
    <w:semiHidden/>
    <w:qFormat/>
    <w:uiPriority w:val="0"/>
    <w:pPr>
      <w:ind w:left="1418" w:hanging="1418"/>
    </w:pPr>
  </w:style>
  <w:style w:type="paragraph" w:styleId="43">
    <w:name w:val="Body Text 2"/>
    <w:basedOn w:val="1"/>
    <w:qFormat/>
    <w:uiPriority w:val="0"/>
    <w:rPr>
      <w:rFonts w:eastAsia="MS Mincho"/>
      <w:color w:val="FFFF00"/>
      <w:lang w:eastAsia="ja-JP"/>
    </w:rPr>
  </w:style>
  <w:style w:type="paragraph" w:styleId="44">
    <w:name w:val="HTML Preformatted"/>
    <w:basedOn w:val="1"/>
    <w:link w:val="133"/>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zh-CN"/>
    </w:rPr>
  </w:style>
  <w:style w:type="paragraph" w:styleId="45">
    <w:name w:val="Normal (Web)"/>
    <w:basedOn w:val="1"/>
    <w:unhideWhenUsed/>
    <w:qFormat/>
    <w:uiPriority w:val="99"/>
    <w:pPr>
      <w:spacing w:before="100" w:beforeAutospacing="1" w:after="100" w:afterAutospacing="1"/>
    </w:pPr>
    <w:rPr>
      <w:rFonts w:ascii="宋体" w:hAnsi="宋体" w:cs="宋体"/>
      <w:sz w:val="24"/>
      <w:szCs w:val="24"/>
    </w:rPr>
  </w:style>
  <w:style w:type="paragraph" w:styleId="46">
    <w:name w:val="index 1"/>
    <w:basedOn w:val="1"/>
    <w:next w:val="1"/>
    <w:semiHidden/>
    <w:qFormat/>
    <w:uiPriority w:val="0"/>
    <w:pPr>
      <w:keepLines/>
    </w:pPr>
  </w:style>
  <w:style w:type="paragraph" w:styleId="47">
    <w:name w:val="index 2"/>
    <w:basedOn w:val="46"/>
    <w:next w:val="1"/>
    <w:semiHidden/>
    <w:qFormat/>
    <w:uiPriority w:val="0"/>
    <w:pPr>
      <w:ind w:left="284"/>
    </w:pPr>
  </w:style>
  <w:style w:type="paragraph" w:styleId="48">
    <w:name w:val="annotation subject"/>
    <w:basedOn w:val="31"/>
    <w:next w:val="31"/>
    <w:semiHidden/>
    <w:qFormat/>
    <w:uiPriority w:val="0"/>
    <w:pPr>
      <w:overflowPunct w:val="0"/>
      <w:autoSpaceDE w:val="0"/>
      <w:autoSpaceDN w:val="0"/>
      <w:adjustRightInd w:val="0"/>
      <w:textAlignment w:val="baseline"/>
    </w:pPr>
    <w:rPr>
      <w:rFonts w:eastAsia="Times New Roman"/>
      <w:b/>
      <w:bCs/>
    </w:rPr>
  </w:style>
  <w:style w:type="table" w:styleId="50">
    <w:name w:val="Table Grid"/>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0"/>
    <w:rPr>
      <w:b/>
      <w:bCs/>
    </w:rPr>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qFormat/>
    <w:uiPriority w:val="99"/>
    <w:rPr>
      <w:color w:val="0000FF"/>
      <w:u w:val="single"/>
    </w:rPr>
  </w:style>
  <w:style w:type="character" w:styleId="56">
    <w:name w:val="annotation reference"/>
    <w:semiHidden/>
    <w:qFormat/>
    <w:uiPriority w:val="0"/>
    <w:rPr>
      <w:sz w:val="16"/>
    </w:rPr>
  </w:style>
  <w:style w:type="character" w:styleId="57">
    <w:name w:val="footnote reference"/>
    <w:semiHidden/>
    <w:qFormat/>
    <w:uiPriority w:val="0"/>
    <w:rPr>
      <w:b/>
      <w:position w:val="6"/>
      <w:sz w:val="16"/>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0">
    <w:name w:val="TT"/>
    <w:basedOn w:val="2"/>
    <w:next w:val="1"/>
    <w:qFormat/>
    <w:uiPriority w:val="0"/>
    <w:pPr>
      <w:outlineLvl w:val="9"/>
    </w:pPr>
  </w:style>
  <w:style w:type="paragraph" w:customStyle="1" w:styleId="61">
    <w:name w:val="TAH"/>
    <w:basedOn w:val="62"/>
    <w:link w:val="146"/>
    <w:qFormat/>
    <w:uiPriority w:val="0"/>
    <w:rPr>
      <w:b/>
    </w:rPr>
  </w:style>
  <w:style w:type="paragraph" w:customStyle="1" w:styleId="62">
    <w:name w:val="TAC"/>
    <w:basedOn w:val="63"/>
    <w:link w:val="144"/>
    <w:qFormat/>
    <w:uiPriority w:val="0"/>
    <w:pPr>
      <w:jc w:val="center"/>
    </w:pPr>
  </w:style>
  <w:style w:type="paragraph" w:customStyle="1" w:styleId="63">
    <w:name w:val="TAL"/>
    <w:basedOn w:val="1"/>
    <w:link w:val="111"/>
    <w:qFormat/>
    <w:uiPriority w:val="0"/>
    <w:pPr>
      <w:keepNext/>
      <w:keepLines/>
    </w:pPr>
    <w:rPr>
      <w:rFonts w:ascii="Arial" w:hAnsi="Arial"/>
      <w:sz w:val="18"/>
      <w:lang w:val="zh-CN"/>
    </w:rPr>
  </w:style>
  <w:style w:type="paragraph" w:customStyle="1" w:styleId="64">
    <w:name w:val="TF"/>
    <w:basedOn w:val="65"/>
    <w:link w:val="100"/>
    <w:qFormat/>
    <w:uiPriority w:val="0"/>
    <w:pPr>
      <w:keepNext w:val="0"/>
      <w:spacing w:before="0" w:after="240"/>
    </w:pPr>
    <w:rPr>
      <w:lang w:val="en-GB"/>
    </w:rPr>
  </w:style>
  <w:style w:type="paragraph" w:customStyle="1" w:styleId="65">
    <w:name w:val="TH"/>
    <w:basedOn w:val="1"/>
    <w:link w:val="131"/>
    <w:qFormat/>
    <w:uiPriority w:val="0"/>
    <w:pPr>
      <w:keepNext/>
      <w:keepLines/>
      <w:spacing w:before="60"/>
      <w:jc w:val="center"/>
    </w:pPr>
    <w:rPr>
      <w:rFonts w:ascii="Arial" w:hAnsi="Arial"/>
      <w:b/>
      <w:lang w:val="zh-CN"/>
    </w:rPr>
  </w:style>
  <w:style w:type="paragraph" w:customStyle="1" w:styleId="66">
    <w:name w:val="NO"/>
    <w:basedOn w:val="1"/>
    <w:link w:val="119"/>
    <w:qFormat/>
    <w:uiPriority w:val="0"/>
    <w:pPr>
      <w:keepLines/>
      <w:ind w:left="1135" w:hanging="851"/>
    </w:pPr>
    <w:rPr>
      <w:lang w:val="zh-CN"/>
    </w:rPr>
  </w:style>
  <w:style w:type="paragraph" w:customStyle="1" w:styleId="67">
    <w:name w:val="EX"/>
    <w:basedOn w:val="1"/>
    <w:qFormat/>
    <w:uiPriority w:val="0"/>
    <w:pPr>
      <w:keepLines/>
      <w:ind w:left="1702" w:hanging="1418"/>
    </w:pPr>
  </w:style>
  <w:style w:type="paragraph" w:customStyle="1" w:styleId="68">
    <w:name w:val="FP"/>
    <w:basedOn w:val="1"/>
    <w:qFormat/>
    <w:uiPriority w:val="0"/>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0">
    <w:name w:val="NW"/>
    <w:basedOn w:val="66"/>
    <w:qFormat/>
    <w:uiPriority w:val="0"/>
  </w:style>
  <w:style w:type="paragraph" w:customStyle="1" w:styleId="71">
    <w:name w:val="EW"/>
    <w:basedOn w:val="67"/>
    <w:qFormat/>
    <w:uiPriority w:val="0"/>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pPr>
    <w:rPr>
      <w:rFonts w:ascii="Arial" w:hAnsi="Arial"/>
      <w:sz w:val="18"/>
    </w:rPr>
  </w:style>
  <w:style w:type="paragraph" w:customStyle="1" w:styleId="74">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5">
    <w:name w:val="TAR"/>
    <w:basedOn w:val="63"/>
    <w:qFormat/>
    <w:uiPriority w:val="0"/>
    <w:pPr>
      <w:jc w:val="right"/>
    </w:pPr>
  </w:style>
  <w:style w:type="paragraph" w:customStyle="1" w:styleId="76">
    <w:name w:val="TAN"/>
    <w:basedOn w:val="63"/>
    <w:link w:val="145"/>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4">
    <w:name w:val="Editor's Note"/>
    <w:basedOn w:val="66"/>
    <w:qFormat/>
    <w:uiPriority w:val="0"/>
    <w:rPr>
      <w:color w:val="FF0000"/>
    </w:rPr>
  </w:style>
  <w:style w:type="paragraph" w:customStyle="1" w:styleId="85">
    <w:name w:val="B1"/>
    <w:basedOn w:val="15"/>
    <w:link w:val="115"/>
    <w:qFormat/>
    <w:uiPriority w:val="0"/>
    <w:rPr>
      <w:lang w:val="zh-CN"/>
    </w:rPr>
  </w:style>
  <w:style w:type="paragraph" w:customStyle="1" w:styleId="86">
    <w:name w:val="B2"/>
    <w:basedOn w:val="14"/>
    <w:link w:val="117"/>
    <w:qFormat/>
    <w:uiPriority w:val="0"/>
    <w:rPr>
      <w:lang w:val="zh-CN"/>
    </w:rPr>
  </w:style>
  <w:style w:type="paragraph" w:customStyle="1" w:styleId="87">
    <w:name w:val="B3"/>
    <w:basedOn w:val="13"/>
    <w:link w:val="118"/>
    <w:qFormat/>
    <w:uiPriority w:val="0"/>
    <w:rPr>
      <w:lang w:val="zh-CN"/>
    </w:rPr>
  </w:style>
  <w:style w:type="paragraph" w:customStyle="1" w:styleId="88">
    <w:name w:val="B4"/>
    <w:basedOn w:val="41"/>
    <w:link w:val="124"/>
    <w:qFormat/>
    <w:uiPriority w:val="0"/>
    <w:rPr>
      <w:lang w:val="zh-CN"/>
    </w:rPr>
  </w:style>
  <w:style w:type="paragraph" w:customStyle="1" w:styleId="89">
    <w:name w:val="B5"/>
    <w:basedOn w:val="40"/>
    <w:qFormat/>
    <w:uiPriority w:val="0"/>
  </w:style>
  <w:style w:type="paragraph" w:customStyle="1" w:styleId="90">
    <w:name w:val="ZTD"/>
    <w:basedOn w:val="78"/>
    <w:qFormat/>
    <w:uiPriority w:val="0"/>
    <w:pPr>
      <w:framePr w:hRule="auto" w:y="852"/>
    </w:pPr>
    <w:rPr>
      <w:i w:val="0"/>
      <w:sz w:val="40"/>
    </w:rPr>
  </w:style>
  <w:style w:type="paragraph" w:customStyle="1" w:styleId="91">
    <w:name w:val="CR Cover Page"/>
    <w:link w:val="137"/>
    <w:qFormat/>
    <w:uiPriority w:val="0"/>
    <w:pPr>
      <w:spacing w:after="120"/>
    </w:pPr>
    <w:rPr>
      <w:rFonts w:ascii="Arial" w:hAnsi="Arial" w:eastAsia="MS Mincho" w:cs="Times New Roman"/>
      <w:lang w:val="en-GB" w:eastAsia="en-US" w:bidi="ar-SA"/>
    </w:rPr>
  </w:style>
  <w:style w:type="paragraph" w:customStyle="1" w:styleId="92">
    <w:name w:val="00 BodyText"/>
    <w:basedOn w:val="1"/>
    <w:qFormat/>
    <w:uiPriority w:val="0"/>
    <w:pPr>
      <w:spacing w:after="220"/>
    </w:pPr>
    <w:rPr>
      <w:rFonts w:ascii="Arial" w:hAnsi="Arial"/>
    </w:rPr>
  </w:style>
  <w:style w:type="paragraph" w:customStyle="1" w:styleId="93">
    <w:name w:val="11 BodyText"/>
    <w:basedOn w:val="1"/>
    <w:qFormat/>
    <w:uiPriority w:val="0"/>
    <w:pPr>
      <w:spacing w:after="220"/>
      <w:ind w:left="1298"/>
    </w:pPr>
    <w:rPr>
      <w:rFonts w:ascii="Arial" w:hAnsi="Arial"/>
    </w:rPr>
  </w:style>
  <w:style w:type="paragraph" w:customStyle="1" w:styleId="94">
    <w:name w:val="B6"/>
    <w:basedOn w:val="89"/>
    <w:link w:val="125"/>
    <w:qFormat/>
    <w:uiPriority w:val="0"/>
    <w:rPr>
      <w:lang w:val="zh-CN"/>
    </w:rPr>
  </w:style>
  <w:style w:type="character" w:customStyle="1" w:styleId="95">
    <w:name w:val="题注 字符"/>
    <w:link w:val="29"/>
    <w:qFormat/>
    <w:uiPriority w:val="35"/>
    <w:rPr>
      <w:rFonts w:ascii="Times New Roman" w:hAnsi="Times New Roman"/>
      <w:b/>
    </w:rPr>
  </w:style>
  <w:style w:type="paragraph" w:customStyle="1" w:styleId="96">
    <w:name w:val="Doc-text2"/>
    <w:basedOn w:val="1"/>
    <w:link w:val="97"/>
    <w:qFormat/>
    <w:uiPriority w:val="0"/>
    <w:pPr>
      <w:tabs>
        <w:tab w:val="left" w:pos="1622"/>
      </w:tabs>
      <w:ind w:left="1622" w:hanging="363"/>
    </w:pPr>
    <w:rPr>
      <w:rFonts w:ascii="Arial" w:hAnsi="Arial" w:eastAsia="MS Mincho"/>
      <w:szCs w:val="24"/>
      <w:lang w:val="zh-CN" w:eastAsia="en-GB"/>
    </w:rPr>
  </w:style>
  <w:style w:type="character" w:customStyle="1" w:styleId="97">
    <w:name w:val="Doc-text2 Char"/>
    <w:link w:val="96"/>
    <w:qFormat/>
    <w:uiPriority w:val="0"/>
    <w:rPr>
      <w:rFonts w:ascii="Arial" w:hAnsi="Arial" w:eastAsia="MS Mincho" w:cstheme="minorBidi"/>
      <w:sz w:val="22"/>
      <w:szCs w:val="24"/>
      <w:lang w:val="zh-CN" w:eastAsia="en-GB"/>
    </w:rPr>
  </w:style>
  <w:style w:type="character" w:customStyle="1" w:styleId="98">
    <w:name w:val="PL Char"/>
    <w:link w:val="74"/>
    <w:qFormat/>
    <w:uiPriority w:val="0"/>
    <w:rPr>
      <w:rFonts w:ascii="Courier New" w:hAnsi="Courier New"/>
      <w:sz w:val="16"/>
      <w:lang w:val="en-US" w:eastAsia="en-US" w:bidi="ar-SA"/>
    </w:rPr>
  </w:style>
  <w:style w:type="character" w:customStyle="1" w:styleId="99">
    <w:name w:val="标题 4 字符"/>
    <w:link w:val="6"/>
    <w:qFormat/>
    <w:uiPriority w:val="0"/>
    <w:rPr>
      <w:rFonts w:ascii="Arial" w:hAnsi="Arial" w:eastAsia="Arial"/>
      <w:sz w:val="24"/>
      <w:lang w:val="en-GB" w:eastAsia="en-US"/>
    </w:rPr>
  </w:style>
  <w:style w:type="character" w:customStyle="1" w:styleId="100">
    <w:name w:val="TF Char"/>
    <w:link w:val="64"/>
    <w:qFormat/>
    <w:uiPriority w:val="0"/>
    <w:rPr>
      <w:rFonts w:ascii="Arial" w:hAnsi="Arial"/>
      <w:b/>
      <w:lang w:val="en-GB" w:eastAsia="en-US"/>
    </w:rPr>
  </w:style>
  <w:style w:type="paragraph" w:customStyle="1" w:styleId="101">
    <w:name w:val="references"/>
    <w:qFormat/>
    <w:uiPriority w:val="0"/>
    <w:pPr>
      <w:numPr>
        <w:ilvl w:val="0"/>
        <w:numId w:val="3"/>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02">
    <w:name w:val="Guidance"/>
    <w:basedOn w:val="1"/>
    <w:qFormat/>
    <w:uiPriority w:val="0"/>
    <w:rPr>
      <w:i/>
      <w:color w:val="0000FF"/>
    </w:rPr>
  </w:style>
  <w:style w:type="paragraph" w:customStyle="1" w:styleId="103">
    <w:name w:val="Header 1"/>
    <w:basedOn w:val="2"/>
    <w:link w:val="106"/>
    <w:qFormat/>
    <w:uiPriority w:val="0"/>
    <w:rPr>
      <w:lang w:eastAsia="zh-CN"/>
    </w:rPr>
  </w:style>
  <w:style w:type="paragraph" w:customStyle="1" w:styleId="104">
    <w:name w:val="Char Char Char Car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05">
    <w:name w:val="标题 1 字符"/>
    <w:link w:val="2"/>
    <w:qFormat/>
    <w:uiPriority w:val="0"/>
    <w:rPr>
      <w:rFonts w:ascii="Arial" w:hAnsi="Arial" w:eastAsia="Arial"/>
      <w:sz w:val="36"/>
      <w:lang w:val="en-GB" w:eastAsia="en-US"/>
    </w:rPr>
  </w:style>
  <w:style w:type="character" w:customStyle="1" w:styleId="106">
    <w:name w:val="Header 1 Char"/>
    <w:link w:val="103"/>
    <w:qFormat/>
    <w:uiPriority w:val="0"/>
    <w:rPr>
      <w:rFonts w:ascii="Arial" w:hAnsi="Arial" w:eastAsia="Arial"/>
      <w:sz w:val="36"/>
      <w:lang w:val="en-GB" w:eastAsia="zh-CN"/>
    </w:rPr>
  </w:style>
  <w:style w:type="character" w:customStyle="1" w:styleId="107">
    <w:name w:val="正文文本 字符"/>
    <w:link w:val="32"/>
    <w:qFormat/>
    <w:uiPriority w:val="0"/>
    <w:rPr>
      <w:rFonts w:ascii="Times New Roman" w:hAnsi="Times New Roman"/>
      <w:lang w:val="en-GB" w:eastAsia="en-US"/>
    </w:rPr>
  </w:style>
  <w:style w:type="paragraph" w:styleId="108">
    <w:name w:val="List Paragraph"/>
    <w:basedOn w:val="1"/>
    <w:link w:val="138"/>
    <w:qFormat/>
    <w:uiPriority w:val="34"/>
    <w:pPr>
      <w:spacing w:after="200" w:line="276" w:lineRule="auto"/>
      <w:ind w:left="720"/>
      <w:contextualSpacing/>
    </w:pPr>
    <w:rPr>
      <w:rFonts w:ascii="Calibri" w:hAnsi="Calibri" w:eastAsia="Calibri"/>
    </w:rPr>
  </w:style>
  <w:style w:type="paragraph" w:customStyle="1" w:styleId="109">
    <w:name w:val="Comments"/>
    <w:basedOn w:val="1"/>
    <w:link w:val="110"/>
    <w:qFormat/>
    <w:uiPriority w:val="0"/>
    <w:rPr>
      <w:rFonts w:ascii="Arial" w:hAnsi="Arial" w:eastAsia="MS Mincho"/>
      <w:i/>
      <w:sz w:val="16"/>
      <w:szCs w:val="24"/>
      <w:lang w:val="en-GB" w:eastAsia="en-GB"/>
    </w:rPr>
  </w:style>
  <w:style w:type="character" w:customStyle="1" w:styleId="110">
    <w:name w:val="Comments Char"/>
    <w:link w:val="109"/>
    <w:qFormat/>
    <w:uiPriority w:val="0"/>
    <w:rPr>
      <w:rFonts w:ascii="Arial" w:hAnsi="Arial" w:eastAsia="MS Mincho" w:cstheme="minorBidi"/>
      <w:i/>
      <w:sz w:val="16"/>
      <w:szCs w:val="24"/>
      <w:lang w:val="en-GB" w:eastAsia="en-GB"/>
    </w:rPr>
  </w:style>
  <w:style w:type="character" w:customStyle="1" w:styleId="111">
    <w:name w:val="TAL Car"/>
    <w:link w:val="63"/>
    <w:qFormat/>
    <w:uiPriority w:val="0"/>
    <w:rPr>
      <w:rFonts w:ascii="Arial" w:hAnsi="Arial" w:eastAsiaTheme="minorEastAsia" w:cstheme="minorBidi"/>
      <w:sz w:val="18"/>
      <w:szCs w:val="22"/>
      <w:lang w:val="zh-CN"/>
    </w:rPr>
  </w:style>
  <w:style w:type="paragraph" w:customStyle="1" w:styleId="112">
    <w:name w:val="EmailDiscussion"/>
    <w:basedOn w:val="1"/>
    <w:next w:val="96"/>
    <w:qFormat/>
    <w:uiPriority w:val="0"/>
    <w:pPr>
      <w:numPr>
        <w:ilvl w:val="0"/>
        <w:numId w:val="4"/>
      </w:numPr>
      <w:spacing w:before="40"/>
    </w:pPr>
    <w:rPr>
      <w:rFonts w:ascii="Arial" w:hAnsi="Arial" w:eastAsia="MS Mincho"/>
      <w:b/>
      <w:szCs w:val="24"/>
      <w:lang w:val="en-GB" w:eastAsia="en-GB"/>
    </w:rPr>
  </w:style>
  <w:style w:type="character" w:customStyle="1" w:styleId="113">
    <w:name w:val="页眉 字符"/>
    <w:link w:val="3"/>
    <w:qFormat/>
    <w:uiPriority w:val="0"/>
    <w:rPr>
      <w:rFonts w:ascii="Arial" w:hAnsi="Arial"/>
      <w:b/>
      <w:sz w:val="18"/>
      <w:lang w:val="en-US" w:eastAsia="en-US" w:bidi="ar-SA"/>
    </w:rPr>
  </w:style>
  <w:style w:type="paragraph" w:customStyle="1" w:styleId="114">
    <w:name w:val="修订1"/>
    <w:hidden/>
    <w:semiHidden/>
    <w:qFormat/>
    <w:uiPriority w:val="99"/>
    <w:rPr>
      <w:rFonts w:ascii="Times New Roman" w:hAnsi="Times New Roman" w:eastAsia="宋体" w:cs="Times New Roman"/>
      <w:lang w:val="en-US" w:eastAsia="en-US" w:bidi="ar-SA"/>
    </w:rPr>
  </w:style>
  <w:style w:type="character" w:customStyle="1" w:styleId="115">
    <w:name w:val="B1 Char1"/>
    <w:link w:val="85"/>
    <w:qFormat/>
    <w:uiPriority w:val="0"/>
    <w:rPr>
      <w:rFonts w:ascii="Times New Roman" w:hAnsi="Times New Roman"/>
      <w:lang w:eastAsia="en-US"/>
    </w:rPr>
  </w:style>
  <w:style w:type="character" w:customStyle="1" w:styleId="116">
    <w:name w:val="B1 Char"/>
    <w:qFormat/>
    <w:uiPriority w:val="0"/>
    <w:rPr>
      <w:lang w:val="en-GB" w:eastAsia="ja-JP" w:bidi="ar-SA"/>
    </w:rPr>
  </w:style>
  <w:style w:type="character" w:customStyle="1" w:styleId="117">
    <w:name w:val="B2 Char"/>
    <w:link w:val="86"/>
    <w:qFormat/>
    <w:uiPriority w:val="0"/>
    <w:rPr>
      <w:rFonts w:ascii="Times New Roman" w:hAnsi="Times New Roman"/>
      <w:lang w:eastAsia="en-US"/>
    </w:rPr>
  </w:style>
  <w:style w:type="character" w:customStyle="1" w:styleId="118">
    <w:name w:val="B3 Char"/>
    <w:link w:val="87"/>
    <w:qFormat/>
    <w:uiPriority w:val="0"/>
    <w:rPr>
      <w:rFonts w:ascii="Times New Roman" w:hAnsi="Times New Roman"/>
      <w:lang w:eastAsia="en-US"/>
    </w:rPr>
  </w:style>
  <w:style w:type="character" w:customStyle="1" w:styleId="119">
    <w:name w:val="NO Char"/>
    <w:link w:val="66"/>
    <w:qFormat/>
    <w:uiPriority w:val="0"/>
    <w:rPr>
      <w:rFonts w:ascii="Times New Roman" w:hAnsi="Times New Roman"/>
      <w:lang w:eastAsia="en-US"/>
    </w:rPr>
  </w:style>
  <w:style w:type="paragraph" w:customStyle="1" w:styleId="120">
    <w:name w:val="Doc-title"/>
    <w:basedOn w:val="1"/>
    <w:next w:val="96"/>
    <w:link w:val="121"/>
    <w:qFormat/>
    <w:uiPriority w:val="0"/>
    <w:pPr>
      <w:spacing w:before="60"/>
      <w:ind w:left="1259" w:hanging="1259"/>
    </w:pPr>
    <w:rPr>
      <w:rFonts w:ascii="Arial" w:hAnsi="Arial" w:eastAsia="MS Mincho"/>
      <w:szCs w:val="24"/>
      <w:lang w:val="en-GB" w:eastAsia="en-GB"/>
    </w:rPr>
  </w:style>
  <w:style w:type="character" w:customStyle="1" w:styleId="121">
    <w:name w:val="Doc-title Char"/>
    <w:link w:val="120"/>
    <w:qFormat/>
    <w:uiPriority w:val="0"/>
    <w:rPr>
      <w:rFonts w:ascii="Arial" w:hAnsi="Arial" w:eastAsia="MS Mincho" w:cstheme="minorBidi"/>
      <w:sz w:val="22"/>
      <w:szCs w:val="24"/>
      <w:lang w:val="en-GB" w:eastAsia="en-GB"/>
    </w:rPr>
  </w:style>
  <w:style w:type="paragraph" w:customStyle="1" w:styleId="122">
    <w:name w:val="MiniHeading"/>
    <w:basedOn w:val="109"/>
    <w:qFormat/>
    <w:uiPriority w:val="0"/>
    <w:pPr>
      <w:spacing w:before="180"/>
    </w:pPr>
    <w:rPr>
      <w:sz w:val="18"/>
      <w:u w:val="single"/>
      <w:lang w:val="en-US"/>
    </w:rPr>
  </w:style>
  <w:style w:type="character" w:customStyle="1" w:styleId="123">
    <w:name w:val="B3 Char2"/>
    <w:qFormat/>
    <w:locked/>
    <w:uiPriority w:val="0"/>
    <w:rPr>
      <w:lang w:val="en-GB" w:eastAsia="ja-JP"/>
    </w:rPr>
  </w:style>
  <w:style w:type="character" w:customStyle="1" w:styleId="124">
    <w:name w:val="B4 Char"/>
    <w:link w:val="88"/>
    <w:qFormat/>
    <w:locked/>
    <w:uiPriority w:val="0"/>
    <w:rPr>
      <w:rFonts w:ascii="Times New Roman" w:hAnsi="Times New Roman"/>
      <w:lang w:eastAsia="en-US"/>
    </w:rPr>
  </w:style>
  <w:style w:type="character" w:customStyle="1" w:styleId="125">
    <w:name w:val="B6 Char"/>
    <w:link w:val="94"/>
    <w:qFormat/>
    <w:locked/>
    <w:uiPriority w:val="0"/>
    <w:rPr>
      <w:rFonts w:ascii="Times New Roman" w:hAnsi="Times New Roman"/>
      <w:lang w:eastAsia="en-US"/>
    </w:rPr>
  </w:style>
  <w:style w:type="character" w:customStyle="1" w:styleId="126">
    <w:name w:val="B7 Char"/>
    <w:link w:val="127"/>
    <w:qFormat/>
    <w:locked/>
    <w:uiPriority w:val="0"/>
    <w:rPr>
      <w:rFonts w:eastAsiaTheme="minorEastAsia" w:cstheme="minorBidi"/>
      <w:sz w:val="22"/>
      <w:szCs w:val="22"/>
      <w:lang w:val="zh-CN"/>
    </w:rPr>
  </w:style>
  <w:style w:type="paragraph" w:customStyle="1" w:styleId="127">
    <w:name w:val="B7"/>
    <w:basedOn w:val="94"/>
    <w:link w:val="126"/>
    <w:qFormat/>
    <w:uiPriority w:val="0"/>
    <w:pPr>
      <w:ind w:left="2269"/>
    </w:pPr>
    <w:rPr>
      <w:rFonts w:ascii="CG Times (WN)" w:hAnsi="CG Times (WN)"/>
    </w:rPr>
  </w:style>
  <w:style w:type="paragraph" w:customStyle="1" w:styleId="128">
    <w:name w:val="B8"/>
    <w:basedOn w:val="127"/>
    <w:qFormat/>
    <w:uiPriority w:val="0"/>
    <w:pPr>
      <w:ind w:left="2552"/>
    </w:pPr>
    <w:rPr>
      <w:lang w:eastAsia="en-US"/>
    </w:rPr>
  </w:style>
  <w:style w:type="paragraph" w:customStyle="1" w:styleId="129">
    <w:name w:val="list2"/>
    <w:basedOn w:val="108"/>
    <w:qFormat/>
    <w:uiPriority w:val="0"/>
    <w:pPr>
      <w:numPr>
        <w:ilvl w:val="1"/>
        <w:numId w:val="5"/>
      </w:numPr>
      <w:spacing w:after="0"/>
      <w:ind w:left="720" w:hanging="181"/>
    </w:pPr>
    <w:rPr>
      <w:lang w:val="en-GB"/>
    </w:rPr>
  </w:style>
  <w:style w:type="paragraph" w:customStyle="1" w:styleId="130">
    <w:name w:val="References"/>
    <w:basedOn w:val="1"/>
    <w:qFormat/>
    <w:uiPriority w:val="0"/>
    <w:pPr>
      <w:numPr>
        <w:ilvl w:val="0"/>
        <w:numId w:val="6"/>
      </w:numPr>
      <w:jc w:val="both"/>
    </w:pPr>
    <w:rPr>
      <w:sz w:val="16"/>
      <w:szCs w:val="16"/>
      <w:lang w:val="en-GB"/>
    </w:rPr>
  </w:style>
  <w:style w:type="character" w:customStyle="1" w:styleId="131">
    <w:name w:val="TH Char"/>
    <w:link w:val="65"/>
    <w:qFormat/>
    <w:uiPriority w:val="0"/>
    <w:rPr>
      <w:rFonts w:ascii="Arial" w:hAnsi="Arial"/>
      <w:b/>
      <w:lang w:eastAsia="en-US"/>
    </w:rPr>
  </w:style>
  <w:style w:type="paragraph" w:customStyle="1" w:styleId="132">
    <w:name w:val="Reference"/>
    <w:basedOn w:val="1"/>
    <w:qFormat/>
    <w:uiPriority w:val="0"/>
    <w:pPr>
      <w:numPr>
        <w:ilvl w:val="0"/>
        <w:numId w:val="7"/>
      </w:numPr>
      <w:spacing w:after="120"/>
      <w:jc w:val="both"/>
    </w:pPr>
    <w:rPr>
      <w:lang w:val="en-GB"/>
    </w:rPr>
  </w:style>
  <w:style w:type="character" w:customStyle="1" w:styleId="133">
    <w:name w:val="HTML 预设格式 字符"/>
    <w:link w:val="44"/>
    <w:qFormat/>
    <w:uiPriority w:val="99"/>
    <w:rPr>
      <w:rFonts w:ascii="宋体" w:hAnsi="宋体" w:eastAsiaTheme="minorEastAsia" w:cstheme="minorBidi"/>
      <w:sz w:val="24"/>
      <w:szCs w:val="24"/>
      <w:lang w:val="zh-CN" w:eastAsia="zh-CN"/>
    </w:rPr>
  </w:style>
  <w:style w:type="paragraph" w:customStyle="1" w:styleId="134">
    <w:name w:val="Proposals"/>
    <w:basedOn w:val="1"/>
    <w:next w:val="1"/>
    <w:link w:val="135"/>
    <w:qFormat/>
    <w:uiPriority w:val="0"/>
    <w:pPr>
      <w:spacing w:after="120"/>
      <w:outlineLvl w:val="8"/>
    </w:pPr>
    <w:rPr>
      <w:rFonts w:eastAsia="MS Mincho"/>
      <w:b/>
      <w:szCs w:val="24"/>
      <w:lang w:val="en-GB" w:eastAsia="en-GB"/>
    </w:rPr>
  </w:style>
  <w:style w:type="character" w:customStyle="1" w:styleId="135">
    <w:name w:val="Proposals Char"/>
    <w:link w:val="134"/>
    <w:qFormat/>
    <w:uiPriority w:val="0"/>
    <w:rPr>
      <w:rFonts w:ascii="Times New Roman" w:hAnsi="Times New Roman" w:eastAsia="MS Mincho" w:cstheme="minorBidi"/>
      <w:b/>
      <w:szCs w:val="24"/>
      <w:lang w:val="en-GB" w:eastAsia="en-GB"/>
    </w:rPr>
  </w:style>
  <w:style w:type="character" w:customStyle="1" w:styleId="136">
    <w:name w:val="B1 Zchn"/>
    <w:qFormat/>
    <w:locked/>
    <w:uiPriority w:val="0"/>
    <w:rPr>
      <w:rFonts w:ascii="MS Mincho" w:hAnsi="MS Mincho" w:eastAsia="MS Mincho"/>
      <w:lang w:val="en-GB" w:eastAsia="en-US"/>
    </w:rPr>
  </w:style>
  <w:style w:type="character" w:customStyle="1" w:styleId="137">
    <w:name w:val="CR Cover Page Zchn"/>
    <w:link w:val="91"/>
    <w:qFormat/>
    <w:locked/>
    <w:uiPriority w:val="0"/>
    <w:rPr>
      <w:rFonts w:ascii="Arial" w:hAnsi="Arial" w:eastAsia="MS Mincho"/>
      <w:lang w:val="en-GB" w:eastAsia="en-US"/>
    </w:rPr>
  </w:style>
  <w:style w:type="character" w:customStyle="1" w:styleId="138">
    <w:name w:val="列出段落 字符"/>
    <w:link w:val="108"/>
    <w:qFormat/>
    <w:locked/>
    <w:uiPriority w:val="34"/>
    <w:rPr>
      <w:rFonts w:ascii="Calibri" w:hAnsi="Calibri" w:eastAsia="Calibri" w:cstheme="minorBidi"/>
      <w:sz w:val="22"/>
      <w:szCs w:val="22"/>
    </w:rPr>
  </w:style>
  <w:style w:type="paragraph" w:customStyle="1" w:styleId="139">
    <w:name w:val="Numbered List"/>
    <w:basedOn w:val="1"/>
    <w:qFormat/>
    <w:uiPriority w:val="0"/>
    <w:pPr>
      <w:numPr>
        <w:ilvl w:val="0"/>
        <w:numId w:val="8"/>
      </w:numPr>
      <w:jc w:val="both"/>
    </w:pPr>
    <w:rPr>
      <w:rFonts w:eastAsia="MS Mincho"/>
      <w:lang w:val="en-GB"/>
    </w:rPr>
  </w:style>
  <w:style w:type="paragraph" w:customStyle="1" w:styleId="14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141">
    <w:name w:val="标题 2 字符"/>
    <w:link w:val="4"/>
    <w:qFormat/>
    <w:uiPriority w:val="0"/>
    <w:rPr>
      <w:rFonts w:ascii="Arial" w:hAnsi="Arial" w:eastAsia="Arial"/>
      <w:sz w:val="32"/>
      <w:lang w:val="en-GB" w:eastAsia="en-US"/>
    </w:rPr>
  </w:style>
  <w:style w:type="character" w:customStyle="1" w:styleId="142">
    <w:name w:val="H6 Char"/>
    <w:link w:val="9"/>
    <w:qFormat/>
    <w:locked/>
    <w:uiPriority w:val="0"/>
    <w:rPr>
      <w:rFonts w:ascii="Arial" w:hAnsi="Arial" w:eastAsia="Arial"/>
      <w:lang w:val="en-GB" w:eastAsia="en-US"/>
    </w:rPr>
  </w:style>
  <w:style w:type="character" w:customStyle="1" w:styleId="143">
    <w:name w:val="TAL Char"/>
    <w:qFormat/>
    <w:locked/>
    <w:uiPriority w:val="0"/>
    <w:rPr>
      <w:rFonts w:ascii="Arial" w:hAnsi="Arial" w:cs="Arial"/>
      <w:sz w:val="18"/>
      <w:lang w:val="en-GB" w:eastAsia="ja-JP"/>
    </w:rPr>
  </w:style>
  <w:style w:type="character" w:customStyle="1" w:styleId="144">
    <w:name w:val="TAC Car"/>
    <w:link w:val="62"/>
    <w:qFormat/>
    <w:locked/>
    <w:uiPriority w:val="0"/>
    <w:rPr>
      <w:rFonts w:ascii="Arial" w:hAnsi="Arial"/>
      <w:sz w:val="18"/>
      <w:lang w:val="zh-CN" w:eastAsia="en-US"/>
    </w:rPr>
  </w:style>
  <w:style w:type="character" w:customStyle="1" w:styleId="145">
    <w:name w:val="TAN Char"/>
    <w:link w:val="76"/>
    <w:qFormat/>
    <w:locked/>
    <w:uiPriority w:val="0"/>
    <w:rPr>
      <w:rFonts w:ascii="Arial" w:hAnsi="Arial"/>
      <w:sz w:val="18"/>
      <w:lang w:val="zh-CN" w:eastAsia="en-US"/>
    </w:rPr>
  </w:style>
  <w:style w:type="character" w:customStyle="1" w:styleId="146">
    <w:name w:val="TAH Car"/>
    <w:link w:val="61"/>
    <w:qFormat/>
    <w:locked/>
    <w:uiPriority w:val="0"/>
    <w:rPr>
      <w:rFonts w:ascii="Arial" w:hAnsi="Arial"/>
      <w:b/>
      <w:sz w:val="18"/>
      <w:lang w:val="zh-CN" w:eastAsia="en-US"/>
    </w:rPr>
  </w:style>
  <w:style w:type="character" w:customStyle="1" w:styleId="147">
    <w:name w:val="apple-converted-space"/>
    <w:qFormat/>
    <w:uiPriority w:val="0"/>
  </w:style>
  <w:style w:type="paragraph" w:customStyle="1" w:styleId="148">
    <w:name w:val="Comments-red"/>
    <w:basedOn w:val="109"/>
    <w:qFormat/>
    <w:uiPriority w:val="0"/>
    <w:pPr>
      <w:spacing w:before="40"/>
    </w:pPr>
    <w:rPr>
      <w:color w:val="FF0000"/>
      <w:sz w:val="18"/>
    </w:rPr>
  </w:style>
  <w:style w:type="character" w:customStyle="1" w:styleId="149">
    <w:name w:val="B2 Car"/>
    <w:qFormat/>
    <w:uiPriority w:val="0"/>
  </w:style>
  <w:style w:type="character" w:customStyle="1" w:styleId="150">
    <w:name w:val="副标题 字符"/>
    <w:link w:val="37"/>
    <w:qFormat/>
    <w:uiPriority w:val="0"/>
    <w:rPr>
      <w:rFonts w:ascii="Calibri Light" w:hAnsi="Calibri Light"/>
      <w:sz w:val="24"/>
      <w:szCs w:val="24"/>
      <w:lang w:eastAsia="en-US"/>
    </w:rPr>
  </w:style>
  <w:style w:type="paragraph" w:customStyle="1" w:styleId="151">
    <w:name w:val="N4"/>
    <w:basedOn w:val="1"/>
    <w:link w:val="152"/>
    <w:qFormat/>
    <w:uiPriority w:val="0"/>
    <w:pPr>
      <w:ind w:left="1354"/>
    </w:pPr>
    <w:rPr>
      <w:rFonts w:ascii="Calibri" w:hAnsi="Calibri" w:cs="Calibri"/>
      <w:shd w:val="clear" w:color="auto" w:fill="FFFFFF"/>
      <w:lang w:eastAsia="ko-KR" w:bidi="hi-IN"/>
    </w:rPr>
  </w:style>
  <w:style w:type="character" w:customStyle="1" w:styleId="152">
    <w:name w:val="N4 Char"/>
    <w:link w:val="151"/>
    <w:qFormat/>
    <w:uiPriority w:val="0"/>
    <w:rPr>
      <w:rFonts w:ascii="Calibri" w:hAnsi="Calibri" w:cs="Calibri" w:eastAsiaTheme="minorEastAsia"/>
      <w:sz w:val="22"/>
      <w:szCs w:val="22"/>
      <w:lang w:eastAsia="ko-KR" w:bidi="hi-IN"/>
    </w:rPr>
  </w:style>
  <w:style w:type="character" w:customStyle="1" w:styleId="153">
    <w:name w:val="fontstyle01"/>
    <w:basedOn w:val="51"/>
    <w:qFormat/>
    <w:uiPriority w:val="0"/>
    <w:rPr>
      <w:rFonts w:hint="default" w:ascii="ArialMT" w:hAnsi="ArialMT"/>
      <w:color w:val="000000"/>
      <w:sz w:val="18"/>
      <w:szCs w:val="18"/>
    </w:rPr>
  </w:style>
  <w:style w:type="character" w:customStyle="1" w:styleId="154">
    <w:name w:val="Unresolved Mention"/>
    <w:basedOn w:val="51"/>
    <w:unhideWhenUsed/>
    <w:qFormat/>
    <w:uiPriority w:val="99"/>
    <w:rPr>
      <w:color w:val="605E5C"/>
      <w:shd w:val="clear" w:color="auto" w:fill="E1DFDD"/>
    </w:rPr>
  </w:style>
  <w:style w:type="character" w:customStyle="1" w:styleId="155">
    <w:name w:val="Mention"/>
    <w:basedOn w:val="51"/>
    <w:unhideWhenUsed/>
    <w:qFormat/>
    <w:uiPriority w:val="99"/>
    <w:rPr>
      <w:color w:val="2B579A"/>
      <w:shd w:val="clear" w:color="auto" w:fill="E1DFDD"/>
    </w:rPr>
  </w:style>
  <w:style w:type="paragraph" w:customStyle="1" w:styleId="156">
    <w:name w:val="List Paragraph3"/>
    <w:basedOn w:val="1"/>
    <w:qFormat/>
    <w:uiPriority w:val="0"/>
    <w:pPr>
      <w:overflowPunct w:val="0"/>
      <w:autoSpaceDE w:val="0"/>
      <w:autoSpaceDN w:val="0"/>
      <w:adjustRightInd w:val="0"/>
      <w:spacing w:before="100" w:beforeAutospacing="1" w:after="180"/>
      <w:ind w:left="720"/>
      <w:contextualSpacing/>
      <w:textAlignment w:val="baseline"/>
    </w:pPr>
    <w:rPr>
      <w:rFonts w:eastAsia="宋体" w:cs="Times New Roman"/>
      <w:sz w:val="24"/>
      <w:szCs w:val="24"/>
    </w:rPr>
  </w:style>
  <w:style w:type="paragraph" w:customStyle="1" w:styleId="157">
    <w:name w:val="Pro and OBs"/>
    <w:basedOn w:val="1"/>
    <w:next w:val="1"/>
    <w:qFormat/>
    <w:uiPriority w:val="0"/>
    <w:pPr>
      <w:spacing w:after="120"/>
    </w:pPr>
    <w:rPr>
      <w:b/>
    </w:rPr>
  </w:style>
  <w:style w:type="paragraph" w:customStyle="1" w:styleId="158">
    <w:name w:val="proposal text"/>
    <w:basedOn w:val="1"/>
    <w:qFormat/>
    <w:uiPriority w:val="0"/>
    <w:pPr>
      <w:spacing w:after="180"/>
    </w:pPr>
    <w:rPr>
      <w:rFonts w:eastAsia="宋体"/>
    </w:rPr>
  </w:style>
  <w:style w:type="character" w:customStyle="1" w:styleId="159">
    <w:name w:val="15"/>
    <w:qFormat/>
    <w:uiPriority w:val="0"/>
    <w:rPr>
      <w:rFonts w:hint="default" w:ascii="CG Times (WN)" w:hAnsi="CG Times (WN)"/>
      <w:color w:val="0000FF"/>
      <w:u w:val="single"/>
    </w:rPr>
  </w:style>
  <w:style w:type="paragraph" w:customStyle="1" w:styleId="160">
    <w:name w:val="First Change"/>
    <w:basedOn w:val="1"/>
    <w:qFormat/>
    <w:uiPriority w:val="0"/>
    <w:pPr>
      <w:jc w:val="center"/>
    </w:pPr>
    <w:rPr>
      <w:color w:val="FF000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Notes xmlns="042397af-7977-45ef-9118-11c18c8623b6" xsi:nil="true"/>
  </documentManagement>
</p:properties>
</file>

<file path=customXml/itemProps1.xml><?xml version="1.0" encoding="utf-8"?>
<ds:datastoreItem xmlns:ds="http://schemas.openxmlformats.org/officeDocument/2006/customXml" ds:itemID="{53E7319C-4716-4088-8018-CFDB4EE978DD}">
  <ds:schemaRefs/>
</ds:datastoreItem>
</file>

<file path=customXml/itemProps2.xml><?xml version="1.0" encoding="utf-8"?>
<ds:datastoreItem xmlns:ds="http://schemas.openxmlformats.org/officeDocument/2006/customXml" ds:itemID="{26DD643B-76FD-45E5-A379-C0594773499F}">
  <ds:schemaRefs/>
</ds:datastoreItem>
</file>

<file path=customXml/itemProps3.xml><?xml version="1.0" encoding="utf-8"?>
<ds:datastoreItem xmlns:ds="http://schemas.openxmlformats.org/officeDocument/2006/customXml" ds:itemID="{FA53861C-6AAD-4A1B-A61D-306E5C4577CE}">
  <ds:schemaRefs/>
</ds:datastoreItem>
</file>

<file path=customXml/itemProps4.xml><?xml version="1.0" encoding="utf-8"?>
<ds:datastoreItem xmlns:ds="http://schemas.openxmlformats.org/officeDocument/2006/customXml" ds:itemID="{9B6B4756-E4F8-4C0A-96E9-821A8D2A1A91}">
  <ds:schemaRefs/>
</ds:datastoreItem>
</file>

<file path=customXml/itemProps5.xml><?xml version="1.0" encoding="utf-8"?>
<ds:datastoreItem xmlns:ds="http://schemas.openxmlformats.org/officeDocument/2006/customXml" ds:itemID="{D2314079-949C-4665-8437-3BC15DE45E1E}">
  <ds:schemaRefs/>
</ds:datastoreItem>
</file>

<file path=docProps/app.xml><?xml version="1.0" encoding="utf-8"?>
<Properties xmlns="http://schemas.openxmlformats.org/officeDocument/2006/extended-properties" xmlns:vt="http://schemas.openxmlformats.org/officeDocument/2006/docPropsVTypes">
  <Template>3GPP TDoc</Template>
  <Company>Nokia &amp; NSN</Company>
  <Pages>4</Pages>
  <Words>1543</Words>
  <Characters>8800</Characters>
  <Lines>73</Lines>
  <Paragraphs>20</Paragraphs>
  <TotalTime>0</TotalTime>
  <ScaleCrop>false</ScaleCrop>
  <LinksUpToDate>false</LinksUpToDate>
  <CharactersWithSpaces>10323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2023-04-07T06:44:00Z</dcterms:created>
  <dc:creator>Intel</dc:creator>
  <cp:keywords>CTPClassification=CTP_PUBLIC:VisualMarkings=, CTPClassification=CTP_NT</cp:keywords>
  <cp:lastModifiedBy>cmcc</cp:lastModifiedBy>
  <cp:lastPrinted>2004-04-16T01:17:00Z</cp:lastPrinted>
  <dcterms:modified xsi:type="dcterms:W3CDTF">2023-09-28T06:32:40Z</dcterms:modified>
  <dc:title>3GPP Contribution</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KSOProductBuildVer">
    <vt:lpwstr>2052-11.8.2.12085</vt:lpwstr>
  </property>
  <property fmtid="{D5CDD505-2E9C-101B-9397-08002B2CF9AE}" pid="17" name="ICV">
    <vt:lpwstr>B1D95B33C8744289946A3B8826743A13</vt:lpwstr>
  </property>
</Properties>
</file>